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AD6" w:rsidRDefault="000F6AD6"/>
    <w:p w:rsidR="00503068" w:rsidRDefault="007A18F6">
      <w:r>
        <w:rPr>
          <w:noProof/>
        </w:rPr>
        <w:pict>
          <v:rect id="_x0000_s1026" style="position:absolute;margin-left:-18pt;margin-top:9.65pt;width:2in;height:18pt;z-index:1" wrapcoords="-112 0 -112 20700 21600 20700 21600 0 -112 0" fillcolor="#d12435" stroked="f">
            <v:textbox style="mso-next-textbox:#_x0000_s1026">
              <w:txbxContent>
                <w:p w:rsidR="00503068" w:rsidRDefault="00503068" w:rsidP="002815B6">
                  <w:pPr>
                    <w:pStyle w:val="Nadpis2"/>
                    <w:jc w:val="center"/>
                    <w:rPr>
                      <w:color w:val="FFFFFF"/>
                    </w:rPr>
                  </w:pPr>
                  <w:r>
                    <w:rPr>
                      <w:color w:val="FFFFFF"/>
                    </w:rPr>
                    <w:t>POZVÁNKA NA SEMINÁŘ</w:t>
                  </w:r>
                </w:p>
              </w:txbxContent>
            </v:textbox>
            <w10:wrap type="tight"/>
          </v:rect>
        </w:pict>
      </w:r>
    </w:p>
    <w:p w:rsidR="00503068" w:rsidRDefault="00503068"/>
    <w:p w:rsidR="00503068" w:rsidRDefault="00503068">
      <w:pPr>
        <w:rPr>
          <w:sz w:val="22"/>
          <w:szCs w:val="22"/>
        </w:rPr>
      </w:pPr>
    </w:p>
    <w:p w:rsidR="00503068" w:rsidRDefault="007A18F6" w:rsidP="00207CA4">
      <w:pPr>
        <w:pStyle w:val="Default"/>
        <w:ind w:left="-360"/>
        <w:rPr>
          <w:rFonts w:ascii="Calibri" w:hAnsi="Calibri"/>
          <w:sz w:val="22"/>
          <w:szCs w:val="22"/>
        </w:rPr>
      </w:pPr>
      <w:r w:rsidRPr="007A18F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162pt;margin-top:9.85pt;width:135pt;height:377.8pt;z-index:2" filled="f" strokecolor="white">
            <v:textbox style="mso-next-textbox:#_x0000_s1027">
              <w:txbxContent>
                <w:p w:rsidR="00503068" w:rsidRDefault="00503068"/>
                <w:p w:rsidR="00503068" w:rsidRDefault="00503068"/>
                <w:p w:rsidR="00503068" w:rsidRDefault="00D63251" w:rsidP="00127622">
                  <w:pPr>
                    <w:tabs>
                      <w:tab w:val="left" w:pos="1620"/>
                    </w:tabs>
                  </w:pPr>
                  <w:r w:rsidRPr="00CA4668">
                    <w:object w:dxaOrig="2827" w:dyaOrig="1128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8" type="#_x0000_t75" style="width:99pt;height:39.75pt" o:ole="">
                        <v:imagedata r:id="rId7" o:title=""/>
                      </v:shape>
                      <o:OLEObject Type="Embed" ProgID="CorelPHOTOPAINT.Image.13" ShapeID="_x0000_i1028" DrawAspect="Content" ObjectID="_1366544493" r:id="rId8"/>
                    </w:object>
                  </w:r>
                </w:p>
                <w:p w:rsidR="00503068" w:rsidRDefault="00503068"/>
                <w:p w:rsidR="00503068" w:rsidRDefault="00503068"/>
                <w:p w:rsidR="00503068" w:rsidRDefault="00503068"/>
                <w:p w:rsidR="00503068" w:rsidRDefault="00503068"/>
                <w:p w:rsidR="00503068" w:rsidRDefault="00503068"/>
                <w:p w:rsidR="00503068" w:rsidRDefault="00D63251">
                  <w:r w:rsidRPr="00CA4668">
                    <w:object w:dxaOrig="6623" w:dyaOrig="2150">
                      <v:shape id="_x0000_i1029" type="#_x0000_t75" style="width:96pt;height:32.25pt" o:ole="">
                        <v:imagedata r:id="rId9" o:title=""/>
                      </v:shape>
                      <o:OLEObject Type="Embed" ProgID="CorelPHOTOPAINT.Image.13" ShapeID="_x0000_i1029" DrawAspect="Content" ObjectID="_1366544494" r:id="rId10"/>
                    </w:object>
                  </w:r>
                </w:p>
                <w:p w:rsidR="00503068" w:rsidRDefault="00503068"/>
                <w:p w:rsidR="00503068" w:rsidRDefault="00503068"/>
                <w:p w:rsidR="00503068" w:rsidRDefault="00503068"/>
                <w:p w:rsidR="00503068" w:rsidRDefault="00503068"/>
                <w:p w:rsidR="00503068" w:rsidRDefault="00503068"/>
                <w:p w:rsidR="00503068" w:rsidRDefault="00D63251">
                  <w:r w:rsidRPr="00CA4668">
                    <w:object w:dxaOrig="11337" w:dyaOrig="1982">
                      <v:shape id="_x0000_i1030" type="#_x0000_t75" style="width:124.5pt;height:21pt" o:ole="">
                        <v:imagedata r:id="rId11" o:title=""/>
                      </v:shape>
                      <o:OLEObject Type="Embed" ProgID="CorelPHOTOPAINT.Image.13" ShapeID="_x0000_i1030" DrawAspect="Content" ObjectID="_1366544495" r:id="rId12"/>
                    </w:object>
                  </w:r>
                </w:p>
                <w:p w:rsidR="00503068" w:rsidRDefault="00503068"/>
              </w:txbxContent>
            </v:textbox>
          </v:shape>
        </w:pict>
      </w:r>
      <w:r w:rsidR="00503068" w:rsidRPr="000C1D9D">
        <w:rPr>
          <w:rFonts w:ascii="Calibri" w:hAnsi="Calibri"/>
          <w:sz w:val="22"/>
          <w:szCs w:val="22"/>
        </w:rPr>
        <w:t>Agentura pro podporu podnikání a investic CzechInvest, Okresní hospodářská komora Cheb a Karlovarská agentura rozvoje podnikání si Vás dovolují pozvat na seminář s názvem</w:t>
      </w:r>
    </w:p>
    <w:p w:rsidR="00503068" w:rsidRDefault="00503068" w:rsidP="000C1D9D">
      <w:pPr>
        <w:pStyle w:val="Default"/>
        <w:ind w:left="-360"/>
        <w:jc w:val="both"/>
        <w:rPr>
          <w:rFonts w:ascii="Calibri" w:hAnsi="Calibri"/>
          <w:sz w:val="22"/>
          <w:szCs w:val="22"/>
        </w:rPr>
      </w:pPr>
    </w:p>
    <w:p w:rsidR="00503068" w:rsidRPr="00CB22E1" w:rsidRDefault="00503068" w:rsidP="000C1D9D">
      <w:pPr>
        <w:pStyle w:val="Default"/>
        <w:ind w:left="-360"/>
        <w:jc w:val="both"/>
        <w:rPr>
          <w:rFonts w:ascii="Calibri" w:hAnsi="Calibri"/>
          <w:b/>
          <w:color w:val="333399"/>
          <w:sz w:val="32"/>
          <w:szCs w:val="32"/>
        </w:rPr>
      </w:pPr>
      <w:r w:rsidRPr="00CB22E1">
        <w:rPr>
          <w:rFonts w:ascii="Calibri" w:hAnsi="Calibri"/>
          <w:b/>
          <w:color w:val="000080"/>
          <w:sz w:val="32"/>
          <w:szCs w:val="32"/>
        </w:rPr>
        <w:t>„</w:t>
      </w:r>
      <w:r w:rsidR="00CB22E1" w:rsidRPr="00CB22E1">
        <w:rPr>
          <w:rFonts w:ascii="Calibri" w:hAnsi="Calibri"/>
          <w:b/>
          <w:color w:val="000080"/>
          <w:sz w:val="32"/>
          <w:szCs w:val="32"/>
        </w:rPr>
        <w:t>Možnosti čerpání dotací pro podnikatele v roce 2011</w:t>
      </w:r>
      <w:r w:rsidRPr="00CB22E1">
        <w:rPr>
          <w:rFonts w:ascii="Calibri" w:hAnsi="Calibri"/>
          <w:b/>
          <w:color w:val="333399"/>
          <w:sz w:val="32"/>
          <w:szCs w:val="32"/>
        </w:rPr>
        <w:t xml:space="preserve">“ </w:t>
      </w:r>
    </w:p>
    <w:p w:rsidR="00503068" w:rsidRPr="000C1D9D" w:rsidRDefault="00503068" w:rsidP="000C1D9D">
      <w:pPr>
        <w:ind w:left="-360"/>
        <w:rPr>
          <w:rFonts w:ascii="Calibri" w:hAnsi="Calibri" w:cs="Arial"/>
          <w:color w:val="072B51"/>
          <w:sz w:val="22"/>
          <w:szCs w:val="22"/>
        </w:rPr>
      </w:pPr>
    </w:p>
    <w:p w:rsidR="00503068" w:rsidRPr="000C1D9D" w:rsidRDefault="00503068" w:rsidP="000C1D9D">
      <w:pPr>
        <w:ind w:left="-360"/>
        <w:rPr>
          <w:rFonts w:ascii="Calibri" w:hAnsi="Calibri" w:cs="Arial"/>
          <w:b/>
          <w:bCs/>
          <w:color w:val="003366"/>
          <w:sz w:val="22"/>
          <w:szCs w:val="22"/>
        </w:rPr>
      </w:pPr>
      <w:r w:rsidRPr="004828EC">
        <w:rPr>
          <w:rFonts w:ascii="Calibri" w:hAnsi="Calibri" w:cs="Arial"/>
          <w:b/>
          <w:bCs/>
          <w:color w:val="000080"/>
          <w:sz w:val="22"/>
          <w:szCs w:val="22"/>
        </w:rPr>
        <w:t>Termín konání:</w:t>
      </w:r>
      <w:r w:rsidRPr="000C1D9D">
        <w:rPr>
          <w:rFonts w:ascii="Calibri" w:hAnsi="Calibri" w:cs="Arial"/>
          <w:b/>
          <w:bCs/>
          <w:color w:val="003366"/>
          <w:sz w:val="22"/>
          <w:szCs w:val="22"/>
        </w:rPr>
        <w:t xml:space="preserve"> </w:t>
      </w:r>
      <w:r w:rsidRPr="00207CA4">
        <w:rPr>
          <w:rFonts w:ascii="Calibri" w:hAnsi="Calibri" w:cs="Arial"/>
          <w:b/>
          <w:bCs/>
          <w:sz w:val="22"/>
          <w:szCs w:val="22"/>
        </w:rPr>
        <w:t>úterý 7. června 2011</w:t>
      </w:r>
      <w:r w:rsidRPr="000C1D9D">
        <w:rPr>
          <w:rFonts w:ascii="Calibri" w:hAnsi="Calibri" w:cs="Arial"/>
          <w:b/>
          <w:bCs/>
          <w:color w:val="003366"/>
          <w:sz w:val="22"/>
          <w:szCs w:val="22"/>
        </w:rPr>
        <w:t xml:space="preserve"> </w:t>
      </w:r>
    </w:p>
    <w:p w:rsidR="00503068" w:rsidRDefault="00503068" w:rsidP="000C1D9D">
      <w:pPr>
        <w:ind w:left="-360" w:hanging="180"/>
        <w:jc w:val="both"/>
        <w:rPr>
          <w:rFonts w:ascii="Calibri" w:hAnsi="Calibri" w:cs="Arial"/>
          <w:b/>
          <w:bCs/>
          <w:color w:val="D12435"/>
          <w:sz w:val="22"/>
          <w:szCs w:val="22"/>
        </w:rPr>
      </w:pPr>
      <w:r>
        <w:rPr>
          <w:rFonts w:ascii="Calibri" w:hAnsi="Calibri" w:cs="Arial"/>
          <w:b/>
          <w:bCs/>
          <w:color w:val="D12435"/>
          <w:sz w:val="22"/>
          <w:szCs w:val="22"/>
        </w:rPr>
        <w:t xml:space="preserve">    </w:t>
      </w:r>
    </w:p>
    <w:p w:rsidR="00503068" w:rsidRPr="000C1D9D" w:rsidRDefault="00503068" w:rsidP="000C1D9D">
      <w:pPr>
        <w:ind w:left="-360"/>
        <w:jc w:val="both"/>
        <w:rPr>
          <w:rFonts w:ascii="Calibri" w:hAnsi="Calibri" w:cs="Arial"/>
          <w:color w:val="17365D"/>
          <w:sz w:val="22"/>
          <w:szCs w:val="22"/>
        </w:rPr>
      </w:pPr>
      <w:r w:rsidRPr="004828EC">
        <w:rPr>
          <w:rFonts w:ascii="Calibri" w:hAnsi="Calibri" w:cs="Arial"/>
          <w:b/>
          <w:bCs/>
          <w:color w:val="000080"/>
          <w:sz w:val="22"/>
          <w:szCs w:val="22"/>
        </w:rPr>
        <w:t>Místo konání:</w:t>
      </w:r>
      <w:r w:rsidRPr="000C1D9D">
        <w:rPr>
          <w:rFonts w:ascii="Calibri" w:hAnsi="Calibri" w:cs="Arial"/>
          <w:b/>
          <w:bCs/>
          <w:color w:val="003366"/>
          <w:sz w:val="22"/>
          <w:szCs w:val="22"/>
        </w:rPr>
        <w:t xml:space="preserve"> </w:t>
      </w:r>
      <w:r w:rsidRPr="00207CA4">
        <w:rPr>
          <w:rFonts w:ascii="Calibri" w:hAnsi="Calibri" w:cs="Arial"/>
          <w:b/>
          <w:sz w:val="22"/>
          <w:szCs w:val="22"/>
        </w:rPr>
        <w:t>Integrovaná střední škola Cheb,</w:t>
      </w:r>
      <w:r w:rsidRPr="00207CA4">
        <w:rPr>
          <w:rFonts w:ascii="Calibri" w:hAnsi="Calibri" w:cs="Arial"/>
          <w:sz w:val="22"/>
          <w:szCs w:val="22"/>
        </w:rPr>
        <w:t xml:space="preserve"> Obrněné brigády 6, Cheb</w:t>
      </w:r>
      <w:r w:rsidRPr="000C1D9D">
        <w:rPr>
          <w:rFonts w:ascii="Calibri" w:hAnsi="Calibri" w:cs="Arial"/>
          <w:color w:val="17365D"/>
          <w:sz w:val="22"/>
          <w:szCs w:val="22"/>
        </w:rPr>
        <w:t> </w:t>
      </w:r>
    </w:p>
    <w:p w:rsidR="00503068" w:rsidRPr="000C1D9D" w:rsidRDefault="00503068" w:rsidP="000C1D9D">
      <w:pPr>
        <w:ind w:left="-360"/>
        <w:rPr>
          <w:rFonts w:ascii="Calibri" w:hAnsi="Calibri" w:cs="Arial"/>
          <w:color w:val="072B51"/>
          <w:sz w:val="22"/>
          <w:szCs w:val="22"/>
        </w:rPr>
      </w:pPr>
    </w:p>
    <w:p w:rsidR="00503068" w:rsidRPr="004828EC" w:rsidRDefault="00503068" w:rsidP="000C1D9D">
      <w:pPr>
        <w:ind w:left="-360"/>
        <w:rPr>
          <w:rFonts w:ascii="Calibri" w:hAnsi="Calibri" w:cs="Arial"/>
          <w:b/>
          <w:bCs/>
          <w:color w:val="000080"/>
          <w:sz w:val="22"/>
          <w:szCs w:val="22"/>
        </w:rPr>
      </w:pPr>
      <w:r w:rsidRPr="004828EC">
        <w:rPr>
          <w:rFonts w:ascii="Calibri" w:hAnsi="Calibri" w:cs="Arial"/>
          <w:b/>
          <w:bCs/>
          <w:color w:val="000080"/>
          <w:sz w:val="22"/>
          <w:szCs w:val="22"/>
        </w:rPr>
        <w:t>Program semináře:</w:t>
      </w:r>
    </w:p>
    <w:p w:rsidR="00503068" w:rsidRPr="00207CA4" w:rsidRDefault="00503068" w:rsidP="000C1D9D">
      <w:pPr>
        <w:ind w:left="-360"/>
        <w:rPr>
          <w:rFonts w:ascii="Calibri" w:hAnsi="Calibri" w:cs="Arial"/>
          <w:sz w:val="22"/>
          <w:szCs w:val="22"/>
        </w:rPr>
      </w:pPr>
      <w:r w:rsidRPr="000C1D9D">
        <w:rPr>
          <w:rFonts w:ascii="Calibri" w:hAnsi="Calibri" w:cs="Arial"/>
          <w:color w:val="003366"/>
          <w:sz w:val="22"/>
          <w:szCs w:val="22"/>
        </w:rPr>
        <w:t xml:space="preserve">  </w:t>
      </w:r>
      <w:r w:rsidRPr="00207CA4">
        <w:rPr>
          <w:rFonts w:ascii="Calibri" w:hAnsi="Calibri" w:cs="Arial"/>
          <w:sz w:val="22"/>
          <w:szCs w:val="22"/>
        </w:rPr>
        <w:t>9:45 – 10:00</w:t>
      </w:r>
      <w:r w:rsidRPr="00207CA4">
        <w:rPr>
          <w:rFonts w:ascii="Calibri" w:hAnsi="Calibri" w:cs="Arial"/>
          <w:sz w:val="22"/>
          <w:szCs w:val="22"/>
        </w:rPr>
        <w:tab/>
        <w:t>Registrace účastníků</w:t>
      </w:r>
    </w:p>
    <w:p w:rsidR="00503068" w:rsidRPr="00207CA4" w:rsidRDefault="00503068" w:rsidP="000C1D9D">
      <w:pPr>
        <w:ind w:left="-360"/>
        <w:rPr>
          <w:rFonts w:ascii="Calibri" w:hAnsi="Calibri" w:cs="Arial"/>
          <w:sz w:val="22"/>
          <w:szCs w:val="22"/>
        </w:rPr>
      </w:pPr>
      <w:r w:rsidRPr="00207CA4">
        <w:rPr>
          <w:rFonts w:ascii="Calibri" w:hAnsi="Calibri" w:cs="Arial"/>
          <w:sz w:val="22"/>
          <w:szCs w:val="22"/>
        </w:rPr>
        <w:t>10:00 – 10:25</w:t>
      </w:r>
      <w:r w:rsidRPr="00207CA4">
        <w:rPr>
          <w:rFonts w:ascii="Calibri" w:hAnsi="Calibri" w:cs="Arial"/>
          <w:sz w:val="22"/>
          <w:szCs w:val="22"/>
        </w:rPr>
        <w:tab/>
        <w:t>Úvod a možnosti čerpání služeb pořadatelů</w:t>
      </w:r>
    </w:p>
    <w:p w:rsidR="00503068" w:rsidRPr="00207CA4" w:rsidRDefault="00503068" w:rsidP="000C1D9D">
      <w:pPr>
        <w:ind w:left="-360"/>
        <w:rPr>
          <w:rFonts w:ascii="Calibri" w:hAnsi="Calibri" w:cs="Arial"/>
          <w:sz w:val="22"/>
          <w:szCs w:val="22"/>
        </w:rPr>
      </w:pPr>
      <w:r w:rsidRPr="00207CA4">
        <w:rPr>
          <w:rFonts w:ascii="Calibri" w:hAnsi="Calibri" w:cs="Arial"/>
          <w:sz w:val="22"/>
          <w:szCs w:val="22"/>
        </w:rPr>
        <w:t xml:space="preserve">10:30 – 11:15 </w:t>
      </w:r>
      <w:r w:rsidRPr="00207CA4">
        <w:rPr>
          <w:rFonts w:ascii="Calibri" w:hAnsi="Calibri" w:cs="Arial"/>
          <w:sz w:val="22"/>
          <w:szCs w:val="22"/>
        </w:rPr>
        <w:tab/>
        <w:t>CzechInvest - OPPI v roce 2011</w:t>
      </w:r>
    </w:p>
    <w:p w:rsidR="00503068" w:rsidRPr="00207CA4" w:rsidRDefault="00503068" w:rsidP="000C1D9D">
      <w:pPr>
        <w:ind w:left="-360"/>
        <w:rPr>
          <w:rFonts w:ascii="Calibri" w:hAnsi="Calibri" w:cs="Arial"/>
          <w:sz w:val="22"/>
          <w:szCs w:val="22"/>
        </w:rPr>
      </w:pPr>
      <w:r w:rsidRPr="00207CA4">
        <w:rPr>
          <w:rFonts w:ascii="Calibri" w:hAnsi="Calibri" w:cs="Arial"/>
          <w:sz w:val="22"/>
          <w:szCs w:val="22"/>
        </w:rPr>
        <w:t xml:space="preserve">11:15 – 12:00 </w:t>
      </w:r>
      <w:r w:rsidRPr="00207CA4">
        <w:rPr>
          <w:rFonts w:ascii="Calibri" w:hAnsi="Calibri" w:cs="Arial"/>
          <w:sz w:val="22"/>
          <w:szCs w:val="22"/>
        </w:rPr>
        <w:tab/>
        <w:t>OHK Cheb – ostatní dotační možnosti pro podnikatele</w:t>
      </w:r>
    </w:p>
    <w:p w:rsidR="00503068" w:rsidRPr="004828EC" w:rsidRDefault="00503068" w:rsidP="0076598C">
      <w:pPr>
        <w:ind w:left="-360"/>
        <w:rPr>
          <w:rFonts w:ascii="Calibri" w:hAnsi="Calibri" w:cs="Arial"/>
          <w:b/>
          <w:color w:val="000080"/>
          <w:sz w:val="22"/>
          <w:szCs w:val="22"/>
        </w:rPr>
      </w:pPr>
    </w:p>
    <w:p w:rsidR="00503068" w:rsidRPr="004828EC" w:rsidRDefault="00503068" w:rsidP="0076598C">
      <w:pPr>
        <w:ind w:left="-360"/>
        <w:rPr>
          <w:rFonts w:ascii="Calibri" w:hAnsi="Calibri" w:cs="Arial"/>
          <w:b/>
          <w:color w:val="000080"/>
          <w:sz w:val="22"/>
          <w:szCs w:val="22"/>
        </w:rPr>
      </w:pPr>
      <w:r w:rsidRPr="004828EC">
        <w:rPr>
          <w:rFonts w:ascii="Calibri" w:hAnsi="Calibri" w:cs="Arial"/>
          <w:b/>
          <w:color w:val="000080"/>
          <w:sz w:val="22"/>
          <w:szCs w:val="22"/>
        </w:rPr>
        <w:t>Projednávané dotační tituly:</w:t>
      </w:r>
    </w:p>
    <w:p w:rsidR="00503068" w:rsidRDefault="00503068" w:rsidP="0076598C">
      <w:pPr>
        <w:ind w:left="-360"/>
        <w:rPr>
          <w:rFonts w:ascii="Calibri" w:hAnsi="Calibri" w:cs="Arial"/>
          <w:b/>
          <w:sz w:val="22"/>
          <w:szCs w:val="22"/>
        </w:rPr>
      </w:pPr>
    </w:p>
    <w:p w:rsidR="00503068" w:rsidRPr="00207CA4" w:rsidRDefault="00503068" w:rsidP="0076598C">
      <w:pPr>
        <w:ind w:left="-360"/>
        <w:rPr>
          <w:rFonts w:ascii="Calibri" w:hAnsi="Calibri" w:cs="Arial"/>
          <w:b/>
          <w:i/>
          <w:sz w:val="22"/>
          <w:szCs w:val="22"/>
        </w:rPr>
      </w:pPr>
      <w:r w:rsidRPr="00207CA4">
        <w:rPr>
          <w:rFonts w:ascii="Calibri" w:hAnsi="Calibri" w:cs="Arial"/>
          <w:b/>
          <w:i/>
          <w:sz w:val="22"/>
          <w:szCs w:val="22"/>
        </w:rPr>
        <w:t>Operační program podnikání a inovace</w:t>
      </w:r>
    </w:p>
    <w:p w:rsidR="00503068" w:rsidRPr="00207CA4" w:rsidRDefault="00503068" w:rsidP="0076598C">
      <w:pPr>
        <w:ind w:left="-360"/>
        <w:rPr>
          <w:rFonts w:ascii="Calibri" w:hAnsi="Calibri" w:cs="Arial"/>
          <w:i/>
          <w:sz w:val="22"/>
          <w:szCs w:val="22"/>
        </w:rPr>
      </w:pPr>
      <w:r w:rsidRPr="00207CA4">
        <w:rPr>
          <w:rFonts w:ascii="Calibri" w:hAnsi="Calibri" w:cs="Arial"/>
          <w:i/>
          <w:sz w:val="22"/>
          <w:szCs w:val="22"/>
        </w:rPr>
        <w:t xml:space="preserve">Prosperita </w:t>
      </w:r>
      <w:r w:rsidRPr="00207CA4">
        <w:rPr>
          <w:rFonts w:ascii="Calibri" w:hAnsi="Calibri" w:cs="Arial"/>
          <w:i/>
          <w:sz w:val="22"/>
          <w:szCs w:val="22"/>
        </w:rPr>
        <w:tab/>
      </w:r>
      <w:r w:rsidRPr="00207CA4">
        <w:rPr>
          <w:rFonts w:ascii="Calibri" w:hAnsi="Calibri" w:cs="Arial"/>
          <w:i/>
          <w:sz w:val="22"/>
          <w:szCs w:val="22"/>
        </w:rPr>
        <w:tab/>
      </w:r>
      <w:r w:rsidRPr="00207CA4">
        <w:rPr>
          <w:rFonts w:ascii="Calibri" w:hAnsi="Calibri" w:cs="Arial"/>
          <w:i/>
          <w:sz w:val="22"/>
          <w:szCs w:val="22"/>
        </w:rPr>
        <w:tab/>
        <w:t>– vznik a fungování zázemí pro inovační firmy</w:t>
      </w:r>
    </w:p>
    <w:p w:rsidR="00503068" w:rsidRPr="00207CA4" w:rsidRDefault="00B55F5A" w:rsidP="0076598C">
      <w:pPr>
        <w:ind w:left="-360"/>
        <w:rPr>
          <w:rFonts w:ascii="Calibri" w:hAnsi="Calibri" w:cs="Arial"/>
          <w:i/>
          <w:sz w:val="22"/>
          <w:szCs w:val="22"/>
        </w:rPr>
      </w:pPr>
      <w:r w:rsidRPr="00207CA4">
        <w:rPr>
          <w:rFonts w:ascii="Calibri" w:hAnsi="Calibri" w:cs="Arial"/>
          <w:i/>
          <w:sz w:val="22"/>
          <w:szCs w:val="22"/>
        </w:rPr>
        <w:t>Školicí</w:t>
      </w:r>
      <w:r w:rsidR="00503068" w:rsidRPr="00207CA4">
        <w:rPr>
          <w:rFonts w:ascii="Calibri" w:hAnsi="Calibri" w:cs="Arial"/>
          <w:i/>
          <w:sz w:val="22"/>
          <w:szCs w:val="22"/>
        </w:rPr>
        <w:t xml:space="preserve"> střediska </w:t>
      </w:r>
      <w:r w:rsidR="00503068" w:rsidRPr="00207CA4">
        <w:rPr>
          <w:rFonts w:ascii="Calibri" w:hAnsi="Calibri" w:cs="Arial"/>
          <w:i/>
          <w:sz w:val="22"/>
          <w:szCs w:val="22"/>
        </w:rPr>
        <w:tab/>
      </w:r>
      <w:r w:rsidR="00503068" w:rsidRPr="00207CA4">
        <w:rPr>
          <w:rFonts w:ascii="Calibri" w:hAnsi="Calibri" w:cs="Arial"/>
          <w:i/>
          <w:sz w:val="22"/>
          <w:szCs w:val="22"/>
        </w:rPr>
        <w:tab/>
        <w:t>– zakládání profesních školicích středisek</w:t>
      </w:r>
    </w:p>
    <w:p w:rsidR="00503068" w:rsidRPr="00207CA4" w:rsidRDefault="00503068" w:rsidP="0076598C">
      <w:pPr>
        <w:ind w:left="-360"/>
        <w:rPr>
          <w:rFonts w:ascii="Calibri" w:hAnsi="Calibri" w:cs="Arial"/>
          <w:i/>
          <w:sz w:val="22"/>
          <w:szCs w:val="22"/>
        </w:rPr>
      </w:pPr>
      <w:r w:rsidRPr="00207CA4">
        <w:rPr>
          <w:rFonts w:ascii="Calibri" w:hAnsi="Calibri" w:cs="Arial"/>
          <w:i/>
          <w:sz w:val="22"/>
          <w:szCs w:val="22"/>
        </w:rPr>
        <w:t xml:space="preserve">Marketing </w:t>
      </w:r>
      <w:r w:rsidRPr="00207CA4">
        <w:rPr>
          <w:rFonts w:ascii="Calibri" w:hAnsi="Calibri" w:cs="Arial"/>
          <w:i/>
          <w:sz w:val="22"/>
          <w:szCs w:val="22"/>
        </w:rPr>
        <w:tab/>
      </w:r>
      <w:r w:rsidRPr="00207CA4">
        <w:rPr>
          <w:rFonts w:ascii="Calibri" w:hAnsi="Calibri" w:cs="Arial"/>
          <w:i/>
          <w:sz w:val="22"/>
          <w:szCs w:val="22"/>
        </w:rPr>
        <w:tab/>
      </w:r>
      <w:r w:rsidRPr="00207CA4">
        <w:rPr>
          <w:rFonts w:ascii="Calibri" w:hAnsi="Calibri" w:cs="Arial"/>
          <w:i/>
          <w:sz w:val="22"/>
          <w:szCs w:val="22"/>
        </w:rPr>
        <w:tab/>
        <w:t>– účast firem na zahraničních veletrzích</w:t>
      </w:r>
    </w:p>
    <w:p w:rsidR="00503068" w:rsidRPr="00207CA4" w:rsidRDefault="00503068" w:rsidP="0076598C">
      <w:pPr>
        <w:ind w:left="-360"/>
        <w:rPr>
          <w:rFonts w:ascii="Calibri" w:hAnsi="Calibri" w:cs="Arial"/>
          <w:i/>
          <w:sz w:val="22"/>
          <w:szCs w:val="22"/>
        </w:rPr>
      </w:pPr>
      <w:r w:rsidRPr="00207CA4">
        <w:rPr>
          <w:rFonts w:ascii="Calibri" w:hAnsi="Calibri" w:cs="Arial"/>
          <w:i/>
          <w:sz w:val="22"/>
          <w:szCs w:val="22"/>
        </w:rPr>
        <w:t xml:space="preserve">Poradenství </w:t>
      </w:r>
      <w:r w:rsidRPr="00207CA4">
        <w:rPr>
          <w:rFonts w:ascii="Calibri" w:hAnsi="Calibri" w:cs="Arial"/>
          <w:i/>
          <w:sz w:val="22"/>
          <w:szCs w:val="22"/>
        </w:rPr>
        <w:tab/>
      </w:r>
      <w:r w:rsidRPr="00207CA4">
        <w:rPr>
          <w:rFonts w:ascii="Calibri" w:hAnsi="Calibri" w:cs="Arial"/>
          <w:i/>
          <w:sz w:val="22"/>
          <w:szCs w:val="22"/>
        </w:rPr>
        <w:tab/>
        <w:t>– poradenství profesních specialistů</w:t>
      </w:r>
    </w:p>
    <w:p w:rsidR="00503068" w:rsidRPr="00207CA4" w:rsidRDefault="00503068" w:rsidP="0076598C">
      <w:pPr>
        <w:ind w:left="-360"/>
        <w:rPr>
          <w:rFonts w:ascii="Calibri" w:hAnsi="Calibri" w:cs="Arial"/>
          <w:i/>
          <w:sz w:val="22"/>
          <w:szCs w:val="22"/>
        </w:rPr>
      </w:pPr>
      <w:r w:rsidRPr="00207CA4">
        <w:rPr>
          <w:rFonts w:ascii="Calibri" w:hAnsi="Calibri" w:cs="Arial"/>
          <w:i/>
          <w:sz w:val="22"/>
          <w:szCs w:val="22"/>
        </w:rPr>
        <w:t xml:space="preserve">ICT a strategické služby </w:t>
      </w:r>
      <w:r w:rsidRPr="00207CA4">
        <w:rPr>
          <w:rFonts w:ascii="Calibri" w:hAnsi="Calibri" w:cs="Arial"/>
          <w:i/>
          <w:sz w:val="22"/>
          <w:szCs w:val="22"/>
        </w:rPr>
        <w:tab/>
        <w:t>– vznik center strategických služeb</w:t>
      </w:r>
    </w:p>
    <w:p w:rsidR="00503068" w:rsidRPr="00207CA4" w:rsidRDefault="00503068" w:rsidP="0076598C">
      <w:pPr>
        <w:ind w:left="-360"/>
        <w:rPr>
          <w:rFonts w:ascii="Calibri" w:hAnsi="Calibri" w:cs="Arial"/>
          <w:i/>
          <w:sz w:val="22"/>
          <w:szCs w:val="22"/>
        </w:rPr>
      </w:pPr>
      <w:r w:rsidRPr="00207CA4">
        <w:rPr>
          <w:rFonts w:ascii="Calibri" w:hAnsi="Calibri" w:cs="Arial"/>
          <w:i/>
          <w:sz w:val="22"/>
          <w:szCs w:val="22"/>
        </w:rPr>
        <w:t xml:space="preserve">ICT v podnicích </w:t>
      </w:r>
      <w:r w:rsidRPr="00207CA4">
        <w:rPr>
          <w:rFonts w:ascii="Calibri" w:hAnsi="Calibri" w:cs="Arial"/>
          <w:i/>
          <w:sz w:val="22"/>
          <w:szCs w:val="22"/>
        </w:rPr>
        <w:tab/>
      </w:r>
      <w:r w:rsidRPr="00207CA4">
        <w:rPr>
          <w:rFonts w:ascii="Calibri" w:hAnsi="Calibri" w:cs="Arial"/>
          <w:i/>
          <w:sz w:val="22"/>
          <w:szCs w:val="22"/>
        </w:rPr>
        <w:tab/>
        <w:t>– pořízení informačních technologií</w:t>
      </w:r>
    </w:p>
    <w:p w:rsidR="00503068" w:rsidRPr="00207CA4" w:rsidRDefault="00503068" w:rsidP="0076598C">
      <w:pPr>
        <w:ind w:left="-360"/>
        <w:rPr>
          <w:rFonts w:ascii="Calibri" w:hAnsi="Calibri" w:cs="Arial"/>
          <w:i/>
          <w:sz w:val="22"/>
          <w:szCs w:val="22"/>
        </w:rPr>
      </w:pPr>
      <w:r w:rsidRPr="00207CA4">
        <w:rPr>
          <w:rFonts w:ascii="Calibri" w:hAnsi="Calibri" w:cs="Arial"/>
          <w:i/>
          <w:sz w:val="22"/>
          <w:szCs w:val="22"/>
        </w:rPr>
        <w:t xml:space="preserve">Spolupráce/klastry </w:t>
      </w:r>
      <w:r w:rsidRPr="00207CA4">
        <w:rPr>
          <w:rFonts w:ascii="Calibri" w:hAnsi="Calibri" w:cs="Arial"/>
          <w:i/>
          <w:sz w:val="22"/>
          <w:szCs w:val="22"/>
        </w:rPr>
        <w:tab/>
      </w:r>
      <w:r w:rsidRPr="00207CA4">
        <w:rPr>
          <w:rFonts w:ascii="Calibri" w:hAnsi="Calibri" w:cs="Arial"/>
          <w:i/>
          <w:sz w:val="22"/>
          <w:szCs w:val="22"/>
        </w:rPr>
        <w:tab/>
        <w:t>– vznik oborových sdružení</w:t>
      </w:r>
    </w:p>
    <w:p w:rsidR="00503068" w:rsidRPr="00207CA4" w:rsidRDefault="00503068" w:rsidP="0076598C">
      <w:pPr>
        <w:ind w:left="-360"/>
        <w:rPr>
          <w:rFonts w:ascii="Calibri" w:hAnsi="Calibri" w:cs="Arial"/>
          <w:i/>
          <w:sz w:val="22"/>
          <w:szCs w:val="22"/>
        </w:rPr>
      </w:pPr>
    </w:p>
    <w:p w:rsidR="00503068" w:rsidRPr="00207CA4" w:rsidRDefault="00503068" w:rsidP="0076598C">
      <w:pPr>
        <w:ind w:left="-360"/>
        <w:rPr>
          <w:rFonts w:ascii="Calibri" w:hAnsi="Calibri"/>
          <w:b/>
          <w:i/>
          <w:sz w:val="22"/>
          <w:szCs w:val="22"/>
        </w:rPr>
      </w:pPr>
      <w:r w:rsidRPr="00207CA4">
        <w:rPr>
          <w:rFonts w:ascii="Calibri" w:hAnsi="Calibri" w:cs="Arial"/>
          <w:b/>
          <w:i/>
          <w:sz w:val="22"/>
          <w:szCs w:val="22"/>
        </w:rPr>
        <w:t>CzechLink</w:t>
      </w:r>
      <w:r w:rsidRPr="00207CA4">
        <w:rPr>
          <w:rFonts w:ascii="Calibri" w:hAnsi="Calibri" w:cs="Arial"/>
          <w:i/>
          <w:sz w:val="22"/>
          <w:szCs w:val="22"/>
        </w:rPr>
        <w:t xml:space="preserve"> </w:t>
      </w:r>
      <w:r w:rsidRPr="00207CA4">
        <w:rPr>
          <w:rFonts w:ascii="Calibri" w:hAnsi="Calibri" w:cs="Arial"/>
          <w:i/>
          <w:sz w:val="22"/>
          <w:szCs w:val="22"/>
        </w:rPr>
        <w:tab/>
      </w:r>
      <w:r w:rsidRPr="00207CA4">
        <w:rPr>
          <w:rFonts w:ascii="Calibri" w:hAnsi="Calibri" w:cs="Arial"/>
          <w:i/>
          <w:sz w:val="22"/>
          <w:szCs w:val="22"/>
        </w:rPr>
        <w:tab/>
        <w:t xml:space="preserve">- </w:t>
      </w:r>
      <w:r w:rsidRPr="00207CA4">
        <w:rPr>
          <w:rStyle w:val="Siln"/>
          <w:rFonts w:ascii="Calibri" w:hAnsi="Calibri"/>
          <w:b w:val="0"/>
          <w:i/>
          <w:sz w:val="22"/>
          <w:szCs w:val="22"/>
        </w:rPr>
        <w:t xml:space="preserve">akvizice stávajících společností a vznik Joint Venture </w:t>
      </w:r>
    </w:p>
    <w:p w:rsidR="00503068" w:rsidRPr="00207CA4" w:rsidRDefault="00503068" w:rsidP="0076598C">
      <w:pPr>
        <w:ind w:left="-360"/>
        <w:rPr>
          <w:rStyle w:val="Siln"/>
          <w:rFonts w:ascii="Calibri" w:hAnsi="Calibri"/>
          <w:b w:val="0"/>
          <w:i/>
          <w:sz w:val="22"/>
          <w:szCs w:val="22"/>
        </w:rPr>
      </w:pPr>
      <w:r w:rsidRPr="00207CA4">
        <w:rPr>
          <w:rFonts w:ascii="Calibri" w:hAnsi="Calibri"/>
          <w:b/>
          <w:i/>
          <w:sz w:val="22"/>
          <w:szCs w:val="22"/>
        </w:rPr>
        <w:t xml:space="preserve">CzechAccelerator </w:t>
      </w:r>
      <w:r w:rsidRPr="00207CA4">
        <w:rPr>
          <w:rFonts w:ascii="Calibri" w:hAnsi="Calibri"/>
          <w:b/>
          <w:i/>
          <w:sz w:val="22"/>
          <w:szCs w:val="22"/>
        </w:rPr>
        <w:tab/>
      </w:r>
      <w:r w:rsidRPr="00207CA4">
        <w:rPr>
          <w:rFonts w:ascii="Calibri" w:hAnsi="Calibri"/>
          <w:i/>
          <w:sz w:val="22"/>
          <w:szCs w:val="22"/>
        </w:rPr>
        <w:t xml:space="preserve">- </w:t>
      </w:r>
      <w:r w:rsidRPr="00207CA4">
        <w:rPr>
          <w:rStyle w:val="Siln"/>
          <w:rFonts w:ascii="Calibri" w:hAnsi="Calibri"/>
          <w:b w:val="0"/>
          <w:i/>
          <w:sz w:val="22"/>
          <w:szCs w:val="22"/>
        </w:rPr>
        <w:t>rozvoj českých technologických MSP na zahraničních trzích</w:t>
      </w:r>
    </w:p>
    <w:p w:rsidR="00503068" w:rsidRPr="00207CA4" w:rsidRDefault="00503068" w:rsidP="008E3D7B">
      <w:pPr>
        <w:ind w:left="-357"/>
        <w:rPr>
          <w:rFonts w:ascii="Calibri" w:hAnsi="Calibri"/>
          <w:i/>
          <w:sz w:val="22"/>
          <w:szCs w:val="22"/>
        </w:rPr>
      </w:pPr>
    </w:p>
    <w:p w:rsidR="00503068" w:rsidRPr="00207CA4" w:rsidRDefault="00503068" w:rsidP="008E3D7B">
      <w:pPr>
        <w:ind w:left="-357"/>
        <w:rPr>
          <w:rFonts w:ascii="Calibri" w:hAnsi="Calibri"/>
          <w:i/>
          <w:sz w:val="22"/>
          <w:szCs w:val="22"/>
        </w:rPr>
      </w:pPr>
      <w:r w:rsidRPr="00207CA4">
        <w:rPr>
          <w:rFonts w:ascii="Calibri" w:hAnsi="Calibri"/>
          <w:b/>
          <w:i/>
          <w:sz w:val="22"/>
          <w:szCs w:val="22"/>
        </w:rPr>
        <w:t>Program rozvoje venkova</w:t>
      </w:r>
      <w:r w:rsidRPr="00207CA4">
        <w:rPr>
          <w:rFonts w:ascii="Calibri" w:hAnsi="Calibri"/>
          <w:i/>
          <w:sz w:val="22"/>
          <w:szCs w:val="22"/>
        </w:rPr>
        <w:t xml:space="preserve"> </w:t>
      </w:r>
      <w:r w:rsidRPr="00207CA4">
        <w:rPr>
          <w:rFonts w:ascii="Calibri" w:hAnsi="Calibri"/>
          <w:i/>
          <w:sz w:val="22"/>
          <w:szCs w:val="22"/>
        </w:rPr>
        <w:tab/>
        <w:t>- možnosti pro podnikatele v obcích do 2000 obyvatel</w:t>
      </w:r>
    </w:p>
    <w:p w:rsidR="00503068" w:rsidRPr="00207CA4" w:rsidRDefault="00503068" w:rsidP="00FD1FC8">
      <w:pPr>
        <w:ind w:left="2124"/>
        <w:rPr>
          <w:rFonts w:ascii="Calibri" w:hAnsi="Calibri"/>
          <w:i/>
          <w:sz w:val="22"/>
          <w:szCs w:val="22"/>
        </w:rPr>
      </w:pPr>
      <w:r w:rsidRPr="00207CA4">
        <w:rPr>
          <w:rFonts w:ascii="Calibri" w:hAnsi="Calibri"/>
          <w:i/>
          <w:sz w:val="22"/>
          <w:szCs w:val="22"/>
        </w:rPr>
        <w:t>- lisování biopaliv, výtopny a kotelny na biomasu, bioplynové stanice</w:t>
      </w:r>
    </w:p>
    <w:p w:rsidR="00503068" w:rsidRPr="00207CA4" w:rsidRDefault="00503068" w:rsidP="00FD1FC8">
      <w:pPr>
        <w:ind w:left="1980" w:firstLine="144"/>
        <w:rPr>
          <w:rFonts w:ascii="Calibri" w:hAnsi="Calibri"/>
          <w:i/>
          <w:sz w:val="22"/>
          <w:szCs w:val="22"/>
        </w:rPr>
      </w:pPr>
      <w:r w:rsidRPr="00207CA4">
        <w:rPr>
          <w:rFonts w:ascii="Calibri" w:hAnsi="Calibri"/>
          <w:i/>
          <w:sz w:val="22"/>
          <w:szCs w:val="22"/>
        </w:rPr>
        <w:t>- podnikatelé hospodařící v lesích</w:t>
      </w:r>
    </w:p>
    <w:p w:rsidR="00503068" w:rsidRPr="00207CA4" w:rsidRDefault="00503068" w:rsidP="008E3D7B">
      <w:pPr>
        <w:ind w:left="-357"/>
        <w:rPr>
          <w:rFonts w:ascii="Calibri" w:hAnsi="Calibri"/>
          <w:i/>
          <w:sz w:val="22"/>
          <w:szCs w:val="22"/>
        </w:rPr>
      </w:pPr>
      <w:r w:rsidRPr="00207CA4">
        <w:rPr>
          <w:rFonts w:ascii="Calibri" w:hAnsi="Calibri"/>
          <w:b/>
          <w:i/>
          <w:sz w:val="22"/>
          <w:szCs w:val="22"/>
        </w:rPr>
        <w:t>Operační program životní prostředí</w:t>
      </w:r>
      <w:r w:rsidRPr="00207CA4">
        <w:rPr>
          <w:rFonts w:ascii="Calibri" w:hAnsi="Calibri"/>
          <w:i/>
          <w:sz w:val="22"/>
          <w:szCs w:val="22"/>
        </w:rPr>
        <w:t xml:space="preserve"> - snižování emisí a prašnosti </w:t>
      </w:r>
    </w:p>
    <w:p w:rsidR="00503068" w:rsidRPr="00207CA4" w:rsidRDefault="00503068" w:rsidP="008E3D7B">
      <w:pPr>
        <w:ind w:left="-357"/>
        <w:rPr>
          <w:rFonts w:ascii="Calibri" w:hAnsi="Calibri"/>
          <w:i/>
          <w:sz w:val="22"/>
          <w:szCs w:val="22"/>
        </w:rPr>
      </w:pPr>
      <w:r w:rsidRPr="00207CA4">
        <w:rPr>
          <w:rFonts w:ascii="Calibri" w:hAnsi="Calibri"/>
          <w:b/>
          <w:i/>
          <w:sz w:val="22"/>
          <w:szCs w:val="22"/>
        </w:rPr>
        <w:t>ALFA</w:t>
      </w:r>
      <w:r w:rsidRPr="00207CA4">
        <w:rPr>
          <w:rFonts w:ascii="Calibri" w:hAnsi="Calibri"/>
          <w:i/>
          <w:sz w:val="22"/>
          <w:szCs w:val="22"/>
        </w:rPr>
        <w:t xml:space="preserve"> </w:t>
      </w:r>
      <w:r w:rsidRPr="00207CA4">
        <w:rPr>
          <w:rFonts w:ascii="Calibri" w:hAnsi="Calibri"/>
          <w:i/>
          <w:sz w:val="22"/>
          <w:szCs w:val="22"/>
        </w:rPr>
        <w:tab/>
      </w:r>
      <w:r w:rsidRPr="00207CA4">
        <w:rPr>
          <w:rFonts w:ascii="Calibri" w:hAnsi="Calibri"/>
          <w:i/>
          <w:sz w:val="22"/>
          <w:szCs w:val="22"/>
        </w:rPr>
        <w:tab/>
      </w:r>
      <w:r w:rsidRPr="00207CA4">
        <w:rPr>
          <w:rFonts w:ascii="Calibri" w:hAnsi="Calibri"/>
          <w:i/>
          <w:sz w:val="22"/>
          <w:szCs w:val="22"/>
        </w:rPr>
        <w:tab/>
        <w:t>- podpora výzkumu a vývoje</w:t>
      </w:r>
    </w:p>
    <w:p w:rsidR="00503068" w:rsidRPr="00207CA4" w:rsidRDefault="00503068" w:rsidP="008E3D7B">
      <w:pPr>
        <w:ind w:left="-357"/>
        <w:rPr>
          <w:rFonts w:ascii="Calibri" w:hAnsi="Calibri"/>
          <w:b/>
          <w:i/>
          <w:sz w:val="22"/>
          <w:szCs w:val="22"/>
        </w:rPr>
      </w:pPr>
    </w:p>
    <w:p w:rsidR="00503068" w:rsidRPr="00207CA4" w:rsidRDefault="00503068" w:rsidP="00127622">
      <w:pPr>
        <w:ind w:left="-357"/>
        <w:rPr>
          <w:rFonts w:ascii="Calibri" w:hAnsi="Calibri"/>
          <w:i/>
          <w:sz w:val="22"/>
          <w:szCs w:val="22"/>
        </w:rPr>
      </w:pPr>
      <w:r w:rsidRPr="00207CA4">
        <w:rPr>
          <w:rFonts w:ascii="Calibri" w:hAnsi="Calibri"/>
          <w:b/>
          <w:i/>
          <w:sz w:val="22"/>
          <w:szCs w:val="22"/>
        </w:rPr>
        <w:t>TIP</w:t>
      </w:r>
      <w:r w:rsidRPr="00207CA4">
        <w:rPr>
          <w:rFonts w:ascii="Calibri" w:hAnsi="Calibri"/>
          <w:i/>
          <w:sz w:val="22"/>
          <w:szCs w:val="22"/>
        </w:rPr>
        <w:t xml:space="preserve"> </w:t>
      </w:r>
      <w:r w:rsidRPr="00207CA4">
        <w:rPr>
          <w:rFonts w:ascii="Calibri" w:hAnsi="Calibri"/>
          <w:i/>
          <w:sz w:val="22"/>
          <w:szCs w:val="22"/>
        </w:rPr>
        <w:tab/>
      </w:r>
      <w:r w:rsidRPr="00207CA4">
        <w:rPr>
          <w:rFonts w:ascii="Calibri" w:hAnsi="Calibri"/>
          <w:i/>
          <w:sz w:val="22"/>
          <w:szCs w:val="22"/>
        </w:rPr>
        <w:tab/>
      </w:r>
      <w:r w:rsidRPr="00207CA4">
        <w:rPr>
          <w:rFonts w:ascii="Calibri" w:hAnsi="Calibri"/>
          <w:i/>
          <w:sz w:val="22"/>
          <w:szCs w:val="22"/>
        </w:rPr>
        <w:tab/>
      </w:r>
      <w:r w:rsidRPr="00207CA4">
        <w:rPr>
          <w:rFonts w:ascii="Calibri" w:hAnsi="Calibri"/>
          <w:i/>
          <w:sz w:val="22"/>
          <w:szCs w:val="22"/>
        </w:rPr>
        <w:tab/>
        <w:t>- podpora výzkumu a vývoje</w:t>
      </w:r>
    </w:p>
    <w:p w:rsidR="00503068" w:rsidRPr="00207CA4" w:rsidRDefault="00503068" w:rsidP="008E3D7B">
      <w:pPr>
        <w:ind w:left="-357"/>
        <w:rPr>
          <w:rFonts w:ascii="Calibri" w:hAnsi="Calibri"/>
          <w:i/>
          <w:sz w:val="22"/>
          <w:szCs w:val="22"/>
        </w:rPr>
      </w:pPr>
      <w:r w:rsidRPr="00207CA4">
        <w:rPr>
          <w:rFonts w:ascii="Calibri" w:hAnsi="Calibri"/>
          <w:b/>
          <w:i/>
          <w:sz w:val="22"/>
          <w:szCs w:val="22"/>
        </w:rPr>
        <w:t xml:space="preserve">Operační program lidské zdroje a zaměstnanost </w:t>
      </w:r>
      <w:r w:rsidRPr="00207CA4">
        <w:rPr>
          <w:rFonts w:ascii="Calibri" w:hAnsi="Calibri"/>
          <w:i/>
          <w:sz w:val="22"/>
          <w:szCs w:val="22"/>
        </w:rPr>
        <w:t>– možnosti podpory vzdělávání ve firmách</w:t>
      </w:r>
    </w:p>
    <w:p w:rsidR="00503068" w:rsidRPr="000C1D9D" w:rsidRDefault="00503068" w:rsidP="000C1D9D">
      <w:pPr>
        <w:pStyle w:val="Default"/>
        <w:ind w:left="-360"/>
        <w:jc w:val="both"/>
        <w:rPr>
          <w:rFonts w:ascii="Calibri" w:hAnsi="Calibri"/>
          <w:color w:val="003366"/>
          <w:sz w:val="22"/>
          <w:szCs w:val="22"/>
        </w:rPr>
      </w:pPr>
    </w:p>
    <w:p w:rsidR="0028649D" w:rsidRDefault="0028649D" w:rsidP="00127622">
      <w:pPr>
        <w:autoSpaceDE w:val="0"/>
        <w:autoSpaceDN w:val="0"/>
        <w:adjustRightInd w:val="0"/>
        <w:ind w:left="-2160"/>
        <w:jc w:val="both"/>
        <w:rPr>
          <w:rFonts w:ascii="Calibri" w:hAnsi="Calibri"/>
          <w:sz w:val="22"/>
          <w:szCs w:val="22"/>
        </w:rPr>
      </w:pPr>
    </w:p>
    <w:p w:rsidR="0028649D" w:rsidRDefault="0028649D" w:rsidP="00127622">
      <w:pPr>
        <w:autoSpaceDE w:val="0"/>
        <w:autoSpaceDN w:val="0"/>
        <w:adjustRightInd w:val="0"/>
        <w:ind w:left="-2160"/>
        <w:jc w:val="both"/>
        <w:rPr>
          <w:rFonts w:ascii="Calibri" w:hAnsi="Calibri"/>
          <w:sz w:val="22"/>
          <w:szCs w:val="22"/>
        </w:rPr>
      </w:pPr>
    </w:p>
    <w:p w:rsidR="00503068" w:rsidRPr="00207CA4" w:rsidRDefault="00503068" w:rsidP="00127622">
      <w:pPr>
        <w:autoSpaceDE w:val="0"/>
        <w:autoSpaceDN w:val="0"/>
        <w:adjustRightInd w:val="0"/>
        <w:ind w:left="-1800" w:right="360"/>
        <w:jc w:val="both"/>
        <w:rPr>
          <w:rFonts w:ascii="Calibri" w:hAnsi="Calibri"/>
          <w:sz w:val="22"/>
          <w:szCs w:val="22"/>
        </w:rPr>
      </w:pPr>
      <w:r w:rsidRPr="00207CA4">
        <w:rPr>
          <w:rFonts w:ascii="Calibri" w:hAnsi="Calibri"/>
          <w:sz w:val="22"/>
          <w:szCs w:val="22"/>
        </w:rPr>
        <w:t xml:space="preserve">Účast na semináři je </w:t>
      </w:r>
      <w:r w:rsidRPr="00207CA4">
        <w:rPr>
          <w:rFonts w:ascii="Calibri" w:hAnsi="Calibri"/>
          <w:sz w:val="22"/>
          <w:szCs w:val="22"/>
          <w:u w:val="single"/>
        </w:rPr>
        <w:t>bezplatná</w:t>
      </w:r>
      <w:r w:rsidRPr="00207CA4">
        <w:rPr>
          <w:rFonts w:ascii="Calibri" w:hAnsi="Calibri"/>
          <w:sz w:val="22"/>
          <w:szCs w:val="22"/>
        </w:rPr>
        <w:t>. Vzhledem k omezené kapacitě prostor je účast možná pouze pro registrované.</w:t>
      </w:r>
    </w:p>
    <w:p w:rsidR="00503068" w:rsidRPr="00207CA4" w:rsidRDefault="00503068" w:rsidP="000C1D9D">
      <w:pPr>
        <w:pStyle w:val="Default"/>
        <w:ind w:left="-1800" w:right="360"/>
        <w:rPr>
          <w:rFonts w:ascii="Calibri" w:hAnsi="Calibri"/>
          <w:color w:val="auto"/>
          <w:sz w:val="22"/>
          <w:szCs w:val="22"/>
        </w:rPr>
      </w:pPr>
    </w:p>
    <w:p w:rsidR="00503068" w:rsidRPr="00207CA4" w:rsidRDefault="00503068" w:rsidP="00127622">
      <w:pPr>
        <w:pStyle w:val="Default"/>
        <w:ind w:left="-1800" w:right="360"/>
        <w:jc w:val="both"/>
        <w:rPr>
          <w:rFonts w:ascii="Calibri" w:hAnsi="Calibri"/>
          <w:color w:val="auto"/>
          <w:sz w:val="22"/>
          <w:szCs w:val="22"/>
        </w:rPr>
      </w:pPr>
      <w:r w:rsidRPr="00207CA4">
        <w:rPr>
          <w:rFonts w:ascii="Calibri" w:hAnsi="Calibri"/>
          <w:color w:val="auto"/>
          <w:sz w:val="22"/>
          <w:szCs w:val="22"/>
        </w:rPr>
        <w:t xml:space="preserve">Svou účast, prosím, potvrďte nejpozději do 3. června 2011 na e-mailovou adresu </w:t>
      </w:r>
      <w:hyperlink r:id="rId13" w:history="1">
        <w:r w:rsidRPr="00207CA4">
          <w:rPr>
            <w:rStyle w:val="Hypertextovodkaz"/>
            <w:rFonts w:ascii="Calibri" w:hAnsi="Calibri"/>
            <w:sz w:val="22"/>
            <w:szCs w:val="22"/>
          </w:rPr>
          <w:t>info@ohkcheb.cz</w:t>
        </w:r>
      </w:hyperlink>
      <w:r w:rsidRPr="00207CA4">
        <w:rPr>
          <w:rFonts w:ascii="Calibri" w:hAnsi="Calibri"/>
          <w:color w:val="auto"/>
          <w:sz w:val="22"/>
          <w:szCs w:val="22"/>
        </w:rPr>
        <w:t>, nebo na tel.: 354 426 140. Kontakt: Jana Hadašová, OHK Cheb</w:t>
      </w:r>
    </w:p>
    <w:p w:rsidR="00503068" w:rsidRDefault="00503068" w:rsidP="00127622">
      <w:pPr>
        <w:pBdr>
          <w:bottom w:val="single" w:sz="4" w:space="1" w:color="auto"/>
        </w:pBdr>
        <w:ind w:left="-1800" w:right="360"/>
        <w:rPr>
          <w:rFonts w:ascii="Calibri" w:hAnsi="Calibri"/>
          <w:sz w:val="22"/>
          <w:szCs w:val="22"/>
        </w:rPr>
      </w:pPr>
    </w:p>
    <w:p w:rsidR="00503068" w:rsidRDefault="00503068" w:rsidP="000C1D9D">
      <w:pPr>
        <w:jc w:val="center"/>
        <w:rPr>
          <w:rFonts w:ascii="Arial" w:hAnsi="Arial" w:cs="Arial"/>
          <w:b/>
          <w:sz w:val="20"/>
          <w:szCs w:val="20"/>
        </w:rPr>
      </w:pPr>
    </w:p>
    <w:p w:rsidR="0028649D" w:rsidRDefault="0028649D" w:rsidP="00127622">
      <w:pPr>
        <w:ind w:left="-2160"/>
        <w:jc w:val="center"/>
        <w:rPr>
          <w:rFonts w:ascii="Calibri" w:hAnsi="Calibri" w:cs="Arial"/>
          <w:b/>
          <w:sz w:val="22"/>
          <w:szCs w:val="22"/>
        </w:rPr>
      </w:pPr>
    </w:p>
    <w:p w:rsidR="00503068" w:rsidRPr="000C1D9D" w:rsidRDefault="00503068" w:rsidP="00127622">
      <w:pPr>
        <w:ind w:left="-2160"/>
        <w:jc w:val="center"/>
        <w:rPr>
          <w:rFonts w:ascii="Calibri" w:hAnsi="Calibri" w:cs="Arial"/>
          <w:b/>
          <w:sz w:val="22"/>
          <w:szCs w:val="22"/>
        </w:rPr>
      </w:pPr>
      <w:r w:rsidRPr="000C1D9D">
        <w:rPr>
          <w:rFonts w:ascii="Calibri" w:hAnsi="Calibri" w:cs="Arial"/>
          <w:b/>
          <w:sz w:val="22"/>
          <w:szCs w:val="22"/>
        </w:rPr>
        <w:t>Závazná přihláška</w:t>
      </w:r>
    </w:p>
    <w:p w:rsidR="00503068" w:rsidRPr="000C1D9D" w:rsidRDefault="00503068" w:rsidP="000C1D9D">
      <w:pPr>
        <w:rPr>
          <w:rFonts w:ascii="Calibri" w:hAnsi="Calibri" w:cs="Arial"/>
          <w:sz w:val="22"/>
          <w:szCs w:val="22"/>
        </w:rPr>
      </w:pPr>
    </w:p>
    <w:tbl>
      <w:tblPr>
        <w:tblW w:w="9015" w:type="dxa"/>
        <w:tblInd w:w="-174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392"/>
        <w:gridCol w:w="6623"/>
      </w:tblGrid>
      <w:tr w:rsidR="00503068" w:rsidRPr="000C1D9D" w:rsidTr="00127622">
        <w:trPr>
          <w:trHeight w:val="261"/>
        </w:trPr>
        <w:tc>
          <w:tcPr>
            <w:tcW w:w="2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03068" w:rsidRPr="000C1D9D" w:rsidRDefault="00503068" w:rsidP="00877CB9">
            <w:pPr>
              <w:pStyle w:val="Obsahtabulky"/>
              <w:snapToGrid w:val="0"/>
              <w:rPr>
                <w:rFonts w:ascii="Calibri" w:hAnsi="Calibri" w:cs="Arial"/>
                <w:kern w:val="2"/>
              </w:rPr>
            </w:pPr>
            <w:r w:rsidRPr="000C1D9D">
              <w:rPr>
                <w:rFonts w:ascii="Calibri" w:hAnsi="Calibri" w:cs="Arial"/>
                <w:kern w:val="2"/>
                <w:sz w:val="22"/>
                <w:szCs w:val="22"/>
              </w:rPr>
              <w:t>Jméno</w:t>
            </w:r>
          </w:p>
        </w:tc>
        <w:bookmarkStart w:id="0" w:name="Texte3"/>
        <w:tc>
          <w:tcPr>
            <w:tcW w:w="6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068" w:rsidRPr="000C1D9D" w:rsidRDefault="007A18F6" w:rsidP="00877CB9">
            <w:pPr>
              <w:pStyle w:val="Obsahtabulky"/>
              <w:snapToGrid w:val="0"/>
              <w:rPr>
                <w:rFonts w:ascii="Calibri" w:hAnsi="Calibri" w:cs="Arial"/>
                <w:color w:val="C0C0C0"/>
                <w:kern w:val="2"/>
              </w:rPr>
            </w:pPr>
            <w:r w:rsidRPr="000C1D9D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503068" w:rsidRPr="000C1D9D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0C1D9D">
              <w:rPr>
                <w:rFonts w:ascii="Calibri" w:hAnsi="Calibri" w:cs="Arial"/>
                <w:sz w:val="22"/>
                <w:szCs w:val="22"/>
              </w:rPr>
            </w:r>
            <w:r w:rsidRPr="000C1D9D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03068" w:rsidRPr="000C1D9D">
              <w:rPr>
                <w:rFonts w:ascii="Calibri" w:hAnsi="Arial" w:cs="Arial"/>
                <w:noProof/>
                <w:sz w:val="22"/>
                <w:szCs w:val="22"/>
              </w:rPr>
              <w:t> </w:t>
            </w:r>
            <w:r w:rsidR="00503068" w:rsidRPr="000C1D9D">
              <w:rPr>
                <w:rFonts w:ascii="Calibri" w:hAnsi="Arial" w:cs="Arial"/>
                <w:noProof/>
                <w:sz w:val="22"/>
                <w:szCs w:val="22"/>
              </w:rPr>
              <w:t> </w:t>
            </w:r>
            <w:r w:rsidR="00503068" w:rsidRPr="000C1D9D">
              <w:rPr>
                <w:rFonts w:ascii="Calibri" w:hAnsi="Arial" w:cs="Arial"/>
                <w:noProof/>
                <w:sz w:val="22"/>
                <w:szCs w:val="22"/>
              </w:rPr>
              <w:t> </w:t>
            </w:r>
            <w:r w:rsidR="00503068" w:rsidRPr="000C1D9D">
              <w:rPr>
                <w:rFonts w:ascii="Calibri" w:hAnsi="Arial" w:cs="Arial"/>
                <w:noProof/>
                <w:sz w:val="22"/>
                <w:szCs w:val="22"/>
              </w:rPr>
              <w:t> </w:t>
            </w:r>
            <w:r w:rsidR="00503068" w:rsidRPr="000C1D9D">
              <w:rPr>
                <w:rFonts w:ascii="Calibri" w:hAnsi="Arial" w:cs="Arial"/>
                <w:noProof/>
                <w:sz w:val="22"/>
                <w:szCs w:val="22"/>
              </w:rPr>
              <w:t> </w:t>
            </w:r>
            <w:r w:rsidRPr="000C1D9D">
              <w:rPr>
                <w:rFonts w:ascii="Calibri" w:hAnsi="Calibri" w:cs="Arial"/>
                <w:sz w:val="22"/>
                <w:szCs w:val="22"/>
              </w:rPr>
              <w:fldChar w:fldCharType="end"/>
            </w:r>
            <w:bookmarkEnd w:id="0"/>
          </w:p>
        </w:tc>
      </w:tr>
      <w:tr w:rsidR="00503068" w:rsidRPr="000C1D9D" w:rsidTr="00127622">
        <w:trPr>
          <w:trHeight w:val="292"/>
        </w:trPr>
        <w:tc>
          <w:tcPr>
            <w:tcW w:w="23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03068" w:rsidRPr="000C1D9D" w:rsidRDefault="00503068" w:rsidP="00877CB9">
            <w:pPr>
              <w:pStyle w:val="Obsahtabulky"/>
              <w:snapToGrid w:val="0"/>
              <w:rPr>
                <w:rFonts w:ascii="Calibri" w:hAnsi="Calibri" w:cs="Arial"/>
                <w:kern w:val="2"/>
              </w:rPr>
            </w:pPr>
            <w:r w:rsidRPr="000C1D9D">
              <w:rPr>
                <w:rFonts w:ascii="Calibri" w:hAnsi="Calibri" w:cs="Arial"/>
                <w:kern w:val="2"/>
                <w:sz w:val="22"/>
                <w:szCs w:val="22"/>
              </w:rPr>
              <w:t>Název organizace, IČ</w:t>
            </w:r>
          </w:p>
        </w:tc>
        <w:tc>
          <w:tcPr>
            <w:tcW w:w="662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068" w:rsidRPr="000C1D9D" w:rsidRDefault="007A18F6" w:rsidP="00877CB9">
            <w:pPr>
              <w:pStyle w:val="Obsahtabulky"/>
              <w:tabs>
                <w:tab w:val="left" w:pos="195"/>
              </w:tabs>
              <w:snapToGrid w:val="0"/>
              <w:rPr>
                <w:rFonts w:ascii="Calibri" w:hAnsi="Calibri" w:cs="Arial"/>
                <w:kern w:val="2"/>
              </w:rPr>
            </w:pPr>
            <w:r w:rsidRPr="000C1D9D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="00503068" w:rsidRPr="000C1D9D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0C1D9D">
              <w:rPr>
                <w:rFonts w:ascii="Calibri" w:hAnsi="Calibri" w:cs="Arial"/>
                <w:sz w:val="22"/>
                <w:szCs w:val="22"/>
              </w:rPr>
            </w:r>
            <w:r w:rsidRPr="000C1D9D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03068" w:rsidRPr="000C1D9D">
              <w:rPr>
                <w:rFonts w:ascii="Calibri" w:hAnsi="Arial" w:cs="Arial"/>
                <w:noProof/>
                <w:sz w:val="22"/>
                <w:szCs w:val="22"/>
              </w:rPr>
              <w:t> </w:t>
            </w:r>
            <w:r w:rsidR="00503068" w:rsidRPr="000C1D9D">
              <w:rPr>
                <w:rFonts w:ascii="Calibri" w:hAnsi="Arial" w:cs="Arial"/>
                <w:noProof/>
                <w:sz w:val="22"/>
                <w:szCs w:val="22"/>
              </w:rPr>
              <w:t> </w:t>
            </w:r>
            <w:r w:rsidR="00503068" w:rsidRPr="000C1D9D">
              <w:rPr>
                <w:rFonts w:ascii="Calibri" w:hAnsi="Arial" w:cs="Arial"/>
                <w:noProof/>
                <w:sz w:val="22"/>
                <w:szCs w:val="22"/>
              </w:rPr>
              <w:t> </w:t>
            </w:r>
            <w:r w:rsidR="00503068" w:rsidRPr="000C1D9D">
              <w:rPr>
                <w:rFonts w:ascii="Calibri" w:hAnsi="Arial" w:cs="Arial"/>
                <w:noProof/>
                <w:sz w:val="22"/>
                <w:szCs w:val="22"/>
              </w:rPr>
              <w:t> </w:t>
            </w:r>
            <w:r w:rsidR="00503068" w:rsidRPr="000C1D9D">
              <w:rPr>
                <w:rFonts w:ascii="Calibri" w:hAnsi="Arial" w:cs="Arial"/>
                <w:noProof/>
                <w:sz w:val="22"/>
                <w:szCs w:val="22"/>
              </w:rPr>
              <w:t> </w:t>
            </w:r>
            <w:r w:rsidRPr="000C1D9D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503068" w:rsidRPr="000C1D9D">
              <w:rPr>
                <w:rFonts w:ascii="Calibri" w:hAnsi="Calibri" w:cs="Arial"/>
                <w:kern w:val="2"/>
                <w:sz w:val="22"/>
                <w:szCs w:val="22"/>
              </w:rPr>
              <w:tab/>
            </w:r>
          </w:p>
        </w:tc>
      </w:tr>
      <w:tr w:rsidR="00503068" w:rsidRPr="000C1D9D" w:rsidTr="00127622">
        <w:trPr>
          <w:trHeight w:val="276"/>
        </w:trPr>
        <w:tc>
          <w:tcPr>
            <w:tcW w:w="23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03068" w:rsidRPr="000C1D9D" w:rsidRDefault="00503068" w:rsidP="00877CB9">
            <w:pPr>
              <w:pStyle w:val="Obsahtabulky"/>
              <w:snapToGrid w:val="0"/>
              <w:rPr>
                <w:rFonts w:ascii="Calibri" w:hAnsi="Calibri" w:cs="Arial"/>
                <w:kern w:val="2"/>
              </w:rPr>
            </w:pPr>
            <w:r w:rsidRPr="000C1D9D">
              <w:rPr>
                <w:rFonts w:ascii="Calibri" w:hAnsi="Calibri" w:cs="Arial"/>
                <w:kern w:val="2"/>
                <w:sz w:val="22"/>
                <w:szCs w:val="22"/>
              </w:rPr>
              <w:t>Adresa organizace</w:t>
            </w:r>
          </w:p>
        </w:tc>
        <w:tc>
          <w:tcPr>
            <w:tcW w:w="662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068" w:rsidRPr="000C1D9D" w:rsidRDefault="007A18F6" w:rsidP="00877CB9">
            <w:pPr>
              <w:pStyle w:val="Obsahtabulky"/>
              <w:snapToGrid w:val="0"/>
              <w:rPr>
                <w:rFonts w:ascii="Calibri" w:hAnsi="Calibri" w:cs="Arial"/>
                <w:kern w:val="2"/>
              </w:rPr>
            </w:pPr>
            <w:r w:rsidRPr="000C1D9D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="00503068" w:rsidRPr="000C1D9D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0C1D9D">
              <w:rPr>
                <w:rFonts w:ascii="Calibri" w:hAnsi="Calibri" w:cs="Arial"/>
                <w:sz w:val="22"/>
                <w:szCs w:val="22"/>
              </w:rPr>
            </w:r>
            <w:r w:rsidRPr="000C1D9D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03068" w:rsidRPr="000C1D9D">
              <w:rPr>
                <w:rFonts w:ascii="Calibri" w:hAnsi="Arial" w:cs="Arial"/>
                <w:noProof/>
                <w:sz w:val="22"/>
                <w:szCs w:val="22"/>
              </w:rPr>
              <w:t> </w:t>
            </w:r>
            <w:r w:rsidR="00503068" w:rsidRPr="000C1D9D">
              <w:rPr>
                <w:rFonts w:ascii="Calibri" w:hAnsi="Arial" w:cs="Arial"/>
                <w:noProof/>
                <w:sz w:val="22"/>
                <w:szCs w:val="22"/>
              </w:rPr>
              <w:t> </w:t>
            </w:r>
            <w:r w:rsidR="00503068" w:rsidRPr="000C1D9D">
              <w:rPr>
                <w:rFonts w:ascii="Calibri" w:hAnsi="Arial" w:cs="Arial"/>
                <w:noProof/>
                <w:sz w:val="22"/>
                <w:szCs w:val="22"/>
              </w:rPr>
              <w:t> </w:t>
            </w:r>
            <w:r w:rsidR="00503068" w:rsidRPr="000C1D9D">
              <w:rPr>
                <w:rFonts w:ascii="Calibri" w:hAnsi="Arial" w:cs="Arial"/>
                <w:noProof/>
                <w:sz w:val="22"/>
                <w:szCs w:val="22"/>
              </w:rPr>
              <w:t> </w:t>
            </w:r>
            <w:r w:rsidR="00503068" w:rsidRPr="000C1D9D">
              <w:rPr>
                <w:rFonts w:ascii="Calibri" w:hAnsi="Arial" w:cs="Arial"/>
                <w:noProof/>
                <w:sz w:val="22"/>
                <w:szCs w:val="22"/>
              </w:rPr>
              <w:t> </w:t>
            </w:r>
            <w:r w:rsidRPr="000C1D9D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</w:tr>
      <w:tr w:rsidR="00503068" w:rsidRPr="000C1D9D" w:rsidTr="00127622">
        <w:trPr>
          <w:trHeight w:val="276"/>
        </w:trPr>
        <w:tc>
          <w:tcPr>
            <w:tcW w:w="2392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503068" w:rsidRPr="000C1D9D" w:rsidRDefault="00503068" w:rsidP="00877CB9">
            <w:pPr>
              <w:pStyle w:val="Obsahtabulky"/>
              <w:snapToGrid w:val="0"/>
              <w:rPr>
                <w:rFonts w:ascii="Calibri" w:hAnsi="Calibri" w:cs="Arial"/>
                <w:kern w:val="2"/>
              </w:rPr>
            </w:pPr>
            <w:r w:rsidRPr="000C1D9D">
              <w:rPr>
                <w:rFonts w:ascii="Calibri" w:hAnsi="Calibri" w:cs="Arial"/>
                <w:kern w:val="2"/>
                <w:sz w:val="22"/>
                <w:szCs w:val="22"/>
              </w:rPr>
              <w:t>Telefon</w:t>
            </w:r>
          </w:p>
        </w:tc>
        <w:tc>
          <w:tcPr>
            <w:tcW w:w="662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03068" w:rsidRPr="000C1D9D" w:rsidRDefault="007A18F6" w:rsidP="00877CB9">
            <w:pPr>
              <w:pStyle w:val="Obsahtabulky"/>
              <w:snapToGrid w:val="0"/>
              <w:rPr>
                <w:rFonts w:ascii="Calibri" w:hAnsi="Calibri" w:cs="Arial"/>
                <w:kern w:val="2"/>
              </w:rPr>
            </w:pPr>
            <w:r w:rsidRPr="000C1D9D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="00503068" w:rsidRPr="000C1D9D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0C1D9D">
              <w:rPr>
                <w:rFonts w:ascii="Calibri" w:hAnsi="Calibri" w:cs="Arial"/>
                <w:sz w:val="22"/>
                <w:szCs w:val="22"/>
              </w:rPr>
            </w:r>
            <w:r w:rsidRPr="000C1D9D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03068" w:rsidRPr="000C1D9D">
              <w:rPr>
                <w:rFonts w:ascii="Calibri" w:hAnsi="Arial" w:cs="Arial"/>
                <w:noProof/>
                <w:sz w:val="22"/>
                <w:szCs w:val="22"/>
              </w:rPr>
              <w:t> </w:t>
            </w:r>
            <w:r w:rsidR="00503068" w:rsidRPr="000C1D9D">
              <w:rPr>
                <w:rFonts w:ascii="Calibri" w:hAnsi="Arial" w:cs="Arial"/>
                <w:noProof/>
                <w:sz w:val="22"/>
                <w:szCs w:val="22"/>
              </w:rPr>
              <w:t> </w:t>
            </w:r>
            <w:r w:rsidR="00503068" w:rsidRPr="000C1D9D">
              <w:rPr>
                <w:rFonts w:ascii="Calibri" w:hAnsi="Arial" w:cs="Arial"/>
                <w:noProof/>
                <w:sz w:val="22"/>
                <w:szCs w:val="22"/>
              </w:rPr>
              <w:t> </w:t>
            </w:r>
            <w:r w:rsidR="00503068" w:rsidRPr="000C1D9D">
              <w:rPr>
                <w:rFonts w:ascii="Calibri" w:hAnsi="Arial" w:cs="Arial"/>
                <w:noProof/>
                <w:sz w:val="22"/>
                <w:szCs w:val="22"/>
              </w:rPr>
              <w:t> </w:t>
            </w:r>
            <w:r w:rsidR="00503068" w:rsidRPr="000C1D9D">
              <w:rPr>
                <w:rFonts w:ascii="Calibri" w:hAnsi="Arial" w:cs="Arial"/>
                <w:noProof/>
                <w:sz w:val="22"/>
                <w:szCs w:val="22"/>
              </w:rPr>
              <w:t> </w:t>
            </w:r>
            <w:r w:rsidRPr="000C1D9D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</w:tr>
      <w:tr w:rsidR="00503068" w:rsidRPr="000C1D9D" w:rsidTr="00127622">
        <w:trPr>
          <w:trHeight w:val="276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03068" w:rsidRPr="000C1D9D" w:rsidRDefault="00503068" w:rsidP="00877CB9">
            <w:pPr>
              <w:pStyle w:val="Obsahtabulky"/>
              <w:snapToGrid w:val="0"/>
              <w:rPr>
                <w:rFonts w:ascii="Calibri" w:hAnsi="Calibri" w:cs="Arial"/>
                <w:kern w:val="2"/>
              </w:rPr>
            </w:pPr>
            <w:r w:rsidRPr="000C1D9D">
              <w:rPr>
                <w:rFonts w:ascii="Calibri" w:hAnsi="Calibri" w:cs="Arial"/>
                <w:kern w:val="2"/>
                <w:sz w:val="22"/>
                <w:szCs w:val="22"/>
              </w:rPr>
              <w:t>Email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503068" w:rsidRPr="000C1D9D" w:rsidRDefault="007A18F6" w:rsidP="00877CB9">
            <w:pPr>
              <w:pStyle w:val="Obsahtabulky"/>
              <w:snapToGrid w:val="0"/>
              <w:rPr>
                <w:rFonts w:ascii="Calibri" w:hAnsi="Calibri" w:cs="Arial"/>
                <w:kern w:val="2"/>
              </w:rPr>
            </w:pPr>
            <w:r w:rsidRPr="000C1D9D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="00503068" w:rsidRPr="000C1D9D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0C1D9D">
              <w:rPr>
                <w:rFonts w:ascii="Calibri" w:hAnsi="Calibri" w:cs="Arial"/>
                <w:sz w:val="22"/>
                <w:szCs w:val="22"/>
              </w:rPr>
            </w:r>
            <w:r w:rsidRPr="000C1D9D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03068" w:rsidRPr="000C1D9D">
              <w:rPr>
                <w:rFonts w:ascii="Calibri" w:hAnsi="Arial" w:cs="Arial"/>
                <w:noProof/>
                <w:sz w:val="22"/>
                <w:szCs w:val="22"/>
              </w:rPr>
              <w:t> </w:t>
            </w:r>
            <w:r w:rsidR="00503068" w:rsidRPr="000C1D9D">
              <w:rPr>
                <w:rFonts w:ascii="Calibri" w:hAnsi="Arial" w:cs="Arial"/>
                <w:noProof/>
                <w:sz w:val="22"/>
                <w:szCs w:val="22"/>
              </w:rPr>
              <w:t> </w:t>
            </w:r>
            <w:r w:rsidR="00503068" w:rsidRPr="000C1D9D">
              <w:rPr>
                <w:rFonts w:ascii="Calibri" w:hAnsi="Arial" w:cs="Arial"/>
                <w:noProof/>
                <w:sz w:val="22"/>
                <w:szCs w:val="22"/>
              </w:rPr>
              <w:t> </w:t>
            </w:r>
            <w:r w:rsidR="00503068" w:rsidRPr="000C1D9D">
              <w:rPr>
                <w:rFonts w:ascii="Calibri" w:hAnsi="Arial" w:cs="Arial"/>
                <w:noProof/>
                <w:sz w:val="22"/>
                <w:szCs w:val="22"/>
              </w:rPr>
              <w:t> </w:t>
            </w:r>
            <w:r w:rsidR="00503068" w:rsidRPr="000C1D9D">
              <w:rPr>
                <w:rFonts w:ascii="Calibri" w:hAnsi="Arial" w:cs="Arial"/>
                <w:noProof/>
                <w:sz w:val="22"/>
                <w:szCs w:val="22"/>
              </w:rPr>
              <w:t> </w:t>
            </w:r>
            <w:r w:rsidRPr="000C1D9D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</w:tr>
    </w:tbl>
    <w:p w:rsidR="00503068" w:rsidRDefault="00503068">
      <w:pPr>
        <w:pStyle w:val="Default"/>
        <w:rPr>
          <w:color w:val="003366"/>
          <w:sz w:val="22"/>
          <w:szCs w:val="22"/>
        </w:rPr>
      </w:pPr>
    </w:p>
    <w:p w:rsidR="00904BFC" w:rsidRDefault="00904BFC">
      <w:pPr>
        <w:rPr>
          <w:rFonts w:ascii="Arial" w:hAnsi="Arial" w:cs="Arial"/>
          <w:color w:val="072B51"/>
        </w:rPr>
      </w:pPr>
    </w:p>
    <w:p w:rsidR="00904BFC" w:rsidRDefault="00904BFC">
      <w:pPr>
        <w:rPr>
          <w:rFonts w:ascii="Arial" w:hAnsi="Arial" w:cs="Arial"/>
        </w:rPr>
      </w:pPr>
    </w:p>
    <w:p w:rsidR="00904BFC" w:rsidRDefault="00904BFC">
      <w:pPr>
        <w:rPr>
          <w:rFonts w:ascii="Arial" w:hAnsi="Arial" w:cs="Arial"/>
        </w:rPr>
      </w:pPr>
    </w:p>
    <w:p w:rsidR="00904BFC" w:rsidRDefault="00904BFC">
      <w:pPr>
        <w:rPr>
          <w:rFonts w:ascii="Arial" w:hAnsi="Arial" w:cs="Arial"/>
        </w:rPr>
      </w:pPr>
    </w:p>
    <w:p w:rsidR="00904BFC" w:rsidRDefault="00904BFC">
      <w:pPr>
        <w:rPr>
          <w:rFonts w:ascii="Arial" w:hAnsi="Arial" w:cs="Arial"/>
        </w:rPr>
      </w:pPr>
    </w:p>
    <w:p w:rsidR="00904BFC" w:rsidRDefault="00904BFC">
      <w:pPr>
        <w:rPr>
          <w:rFonts w:ascii="Arial" w:hAnsi="Arial" w:cs="Arial"/>
        </w:rPr>
      </w:pPr>
    </w:p>
    <w:p w:rsidR="00904BFC" w:rsidRDefault="00904BFC">
      <w:pPr>
        <w:rPr>
          <w:rFonts w:ascii="Arial" w:hAnsi="Arial" w:cs="Arial"/>
        </w:rPr>
      </w:pPr>
    </w:p>
    <w:p w:rsidR="00904BFC" w:rsidRDefault="00904BFC">
      <w:pPr>
        <w:rPr>
          <w:rFonts w:ascii="Arial" w:hAnsi="Arial" w:cs="Arial"/>
        </w:rPr>
      </w:pPr>
    </w:p>
    <w:p w:rsidR="00904BFC" w:rsidRDefault="00904BFC">
      <w:pPr>
        <w:rPr>
          <w:rFonts w:ascii="Arial" w:hAnsi="Arial" w:cs="Arial"/>
        </w:rPr>
      </w:pPr>
    </w:p>
    <w:p w:rsidR="00904BFC" w:rsidRDefault="00904BFC">
      <w:pPr>
        <w:rPr>
          <w:rFonts w:ascii="Arial" w:hAnsi="Arial" w:cs="Arial"/>
        </w:rPr>
      </w:pPr>
    </w:p>
    <w:p w:rsidR="00904BFC" w:rsidRDefault="00904BFC">
      <w:pPr>
        <w:rPr>
          <w:rFonts w:ascii="Arial" w:hAnsi="Arial" w:cs="Arial"/>
        </w:rPr>
      </w:pPr>
    </w:p>
    <w:p w:rsidR="00904BFC" w:rsidRDefault="00904BFC">
      <w:pPr>
        <w:rPr>
          <w:rFonts w:ascii="Arial" w:hAnsi="Arial" w:cs="Arial"/>
        </w:rPr>
      </w:pPr>
    </w:p>
    <w:p w:rsidR="00904BFC" w:rsidRDefault="00904BFC">
      <w:pPr>
        <w:rPr>
          <w:rFonts w:ascii="Arial" w:hAnsi="Arial" w:cs="Arial"/>
        </w:rPr>
      </w:pPr>
    </w:p>
    <w:p w:rsidR="00904BFC" w:rsidRDefault="00904BFC">
      <w:pPr>
        <w:rPr>
          <w:rFonts w:ascii="Arial" w:hAnsi="Arial" w:cs="Arial"/>
        </w:rPr>
      </w:pPr>
    </w:p>
    <w:p w:rsidR="00904BFC" w:rsidRDefault="00904BFC">
      <w:pPr>
        <w:rPr>
          <w:rFonts w:ascii="Arial" w:hAnsi="Arial" w:cs="Arial"/>
        </w:rPr>
      </w:pPr>
    </w:p>
    <w:p w:rsidR="00904BFC" w:rsidRDefault="00904BFC">
      <w:pPr>
        <w:rPr>
          <w:rFonts w:ascii="Arial" w:hAnsi="Arial" w:cs="Arial"/>
        </w:rPr>
      </w:pPr>
    </w:p>
    <w:p w:rsidR="00904BFC" w:rsidRDefault="00904BFC">
      <w:pPr>
        <w:rPr>
          <w:rFonts w:ascii="Arial" w:hAnsi="Arial" w:cs="Arial"/>
        </w:rPr>
      </w:pPr>
    </w:p>
    <w:p w:rsidR="00904BFC" w:rsidRDefault="00904BFC">
      <w:pPr>
        <w:rPr>
          <w:rFonts w:ascii="Arial" w:hAnsi="Arial" w:cs="Arial"/>
        </w:rPr>
      </w:pPr>
    </w:p>
    <w:p w:rsidR="00904BFC" w:rsidRDefault="00904BFC">
      <w:pPr>
        <w:rPr>
          <w:rFonts w:ascii="Arial" w:hAnsi="Arial" w:cs="Arial"/>
        </w:rPr>
      </w:pPr>
    </w:p>
    <w:p w:rsidR="00904BFC" w:rsidRDefault="00904BFC">
      <w:pPr>
        <w:rPr>
          <w:rFonts w:ascii="Arial" w:hAnsi="Arial" w:cs="Arial"/>
        </w:rPr>
      </w:pPr>
    </w:p>
    <w:p w:rsidR="00904BFC" w:rsidRDefault="00904BFC">
      <w:pPr>
        <w:rPr>
          <w:rFonts w:ascii="Arial" w:hAnsi="Arial" w:cs="Arial"/>
        </w:rPr>
      </w:pPr>
    </w:p>
    <w:p w:rsidR="00904BFC" w:rsidRDefault="00904BFC">
      <w:pPr>
        <w:rPr>
          <w:rFonts w:ascii="Arial" w:hAnsi="Arial" w:cs="Arial"/>
        </w:rPr>
      </w:pPr>
    </w:p>
    <w:p w:rsidR="00904BFC" w:rsidRDefault="00904BFC">
      <w:pPr>
        <w:rPr>
          <w:rFonts w:ascii="Arial" w:hAnsi="Arial" w:cs="Arial"/>
        </w:rPr>
      </w:pPr>
    </w:p>
    <w:p w:rsidR="00904BFC" w:rsidRDefault="00904BFC">
      <w:pPr>
        <w:rPr>
          <w:rFonts w:ascii="Arial" w:hAnsi="Arial" w:cs="Arial"/>
        </w:rPr>
      </w:pPr>
    </w:p>
    <w:p w:rsidR="00503068" w:rsidRDefault="00904BFC">
      <w:pPr>
        <w:tabs>
          <w:tab w:val="left" w:pos="109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503068" w:rsidSect="008E3D7B">
      <w:headerReference w:type="default" r:id="rId14"/>
      <w:footerReference w:type="even" r:id="rId15"/>
      <w:footerReference w:type="default" r:id="rId16"/>
      <w:pgSz w:w="11906" w:h="16838"/>
      <w:pgMar w:top="2160" w:right="926" w:bottom="1417" w:left="34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1643" w:rsidRDefault="00B41643">
      <w:r>
        <w:separator/>
      </w:r>
    </w:p>
  </w:endnote>
  <w:endnote w:type="continuationSeparator" w:id="0">
    <w:p w:rsidR="00B41643" w:rsidRDefault="00B416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068" w:rsidRDefault="007A18F6" w:rsidP="0091646E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503068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503068" w:rsidRDefault="00503068" w:rsidP="00127622">
    <w:pPr>
      <w:pStyle w:val="Zpat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068" w:rsidRDefault="007A18F6" w:rsidP="0091646E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503068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880ABB">
      <w:rPr>
        <w:rStyle w:val="slostrnky"/>
        <w:noProof/>
      </w:rPr>
      <w:t>1</w:t>
    </w:r>
    <w:r>
      <w:rPr>
        <w:rStyle w:val="slostrnky"/>
      </w:rPr>
      <w:fldChar w:fldCharType="end"/>
    </w:r>
  </w:p>
  <w:p w:rsidR="00503068" w:rsidRDefault="00503068" w:rsidP="00127622">
    <w:pPr>
      <w:pStyle w:val="Zpat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1643" w:rsidRDefault="00B41643">
      <w:r>
        <w:separator/>
      </w:r>
    </w:p>
  </w:footnote>
  <w:footnote w:type="continuationSeparator" w:id="0">
    <w:p w:rsidR="00B41643" w:rsidRDefault="00B416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068" w:rsidRDefault="00503068" w:rsidP="00171F26">
    <w:pPr>
      <w:pStyle w:val="Zhlav"/>
      <w:tabs>
        <w:tab w:val="clear" w:pos="4536"/>
      </w:tabs>
      <w:ind w:left="-2520" w:right="-720"/>
      <w:jc w:val="both"/>
    </w:pPr>
    <w:r>
      <w:t xml:space="preserve">  </w:t>
    </w:r>
    <w:r w:rsidR="00880ABB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16.25pt;height:117pt">
          <v:imagedata r:id="rId1" o:title=""/>
        </v:shape>
      </w:pict>
    </w:r>
    <w:r>
      <w:t xml:space="preserve">                    </w:t>
    </w:r>
    <w:r w:rsidR="00880ABB" w:rsidRPr="007A18F6">
      <w:rPr>
        <w:rFonts w:ascii="Tahoma" w:hAnsi="Tahoma" w:cs="Tahoma"/>
        <w:color w:val="C0C0C0"/>
      </w:rPr>
      <w:pict>
        <v:shape id="_x0000_i1026" type="#_x0000_t75" style="width:170.25pt;height:89.25pt;mso-position-vertical:absolute">
          <v:imagedata r:id="rId2" o:title=""/>
        </v:shape>
      </w:pict>
    </w:r>
    <w:r>
      <w:rPr>
        <w:rFonts w:ascii="Tahoma" w:hAnsi="Tahoma" w:cs="Tahoma"/>
        <w:color w:val="C0C0C0"/>
      </w:rPr>
      <w:t xml:space="preserve">               </w:t>
    </w:r>
    <w:r w:rsidR="00880ABB" w:rsidRPr="007A18F6">
      <w:rPr>
        <w:rFonts w:ascii="Tahoma" w:hAnsi="Tahoma" w:cs="Tahoma"/>
        <w:color w:val="C0C0C0"/>
      </w:rPr>
      <w:pict>
        <v:shape id="_x0000_i1027" type="#_x0000_t75" style="width:87pt;height:106.5pt">
          <v:imagedata r:id="rId3" o:title=""/>
        </v:shape>
      </w:pict>
    </w:r>
    <w:r>
      <w:tab/>
    </w:r>
    <w:r>
      <w:tab/>
    </w:r>
    <w:r>
      <w:tab/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9475BD"/>
    <w:multiLevelType w:val="hybridMultilevel"/>
    <w:tmpl w:val="CBE6BCC0"/>
    <w:lvl w:ilvl="0" w:tplc="58F87BF4"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  <w:color w:val="D12435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9FF57A3"/>
    <w:multiLevelType w:val="hybridMultilevel"/>
    <w:tmpl w:val="848C4CE2"/>
    <w:lvl w:ilvl="0" w:tplc="58F87BF4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hint="default"/>
        <w:color w:val="D12435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ocumentProtection w:edit="forms" w:enforcement="0"/>
  <w:defaultTabStop w:val="708"/>
  <w:hyphenationZone w:val="425"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C635C"/>
    <w:rsid w:val="00014A58"/>
    <w:rsid w:val="00087877"/>
    <w:rsid w:val="000C1D9D"/>
    <w:rsid w:val="000F6AD6"/>
    <w:rsid w:val="001225CE"/>
    <w:rsid w:val="00127622"/>
    <w:rsid w:val="00131FBE"/>
    <w:rsid w:val="00134C64"/>
    <w:rsid w:val="00171F26"/>
    <w:rsid w:val="001C5706"/>
    <w:rsid w:val="001E1F38"/>
    <w:rsid w:val="00207CA4"/>
    <w:rsid w:val="00246AE2"/>
    <w:rsid w:val="00271251"/>
    <w:rsid w:val="002742BD"/>
    <w:rsid w:val="002815B6"/>
    <w:rsid w:val="0028649D"/>
    <w:rsid w:val="00290351"/>
    <w:rsid w:val="002B272D"/>
    <w:rsid w:val="002B2A3A"/>
    <w:rsid w:val="002B4282"/>
    <w:rsid w:val="00315B74"/>
    <w:rsid w:val="00317273"/>
    <w:rsid w:val="00352933"/>
    <w:rsid w:val="0038104F"/>
    <w:rsid w:val="003C5098"/>
    <w:rsid w:val="003D4AA6"/>
    <w:rsid w:val="00430C3F"/>
    <w:rsid w:val="00447AE5"/>
    <w:rsid w:val="004828EC"/>
    <w:rsid w:val="00503068"/>
    <w:rsid w:val="0050544E"/>
    <w:rsid w:val="005137A7"/>
    <w:rsid w:val="00531144"/>
    <w:rsid w:val="00562D2D"/>
    <w:rsid w:val="005A40C1"/>
    <w:rsid w:val="005F2779"/>
    <w:rsid w:val="00662602"/>
    <w:rsid w:val="006B4F07"/>
    <w:rsid w:val="00705477"/>
    <w:rsid w:val="00710F16"/>
    <w:rsid w:val="0076598C"/>
    <w:rsid w:val="00773FB2"/>
    <w:rsid w:val="007A18F6"/>
    <w:rsid w:val="007C15F5"/>
    <w:rsid w:val="007C635C"/>
    <w:rsid w:val="00854ED3"/>
    <w:rsid w:val="008601B5"/>
    <w:rsid w:val="008629D4"/>
    <w:rsid w:val="00872399"/>
    <w:rsid w:val="00877CB9"/>
    <w:rsid w:val="00880ABB"/>
    <w:rsid w:val="00881F55"/>
    <w:rsid w:val="00894930"/>
    <w:rsid w:val="008D157A"/>
    <w:rsid w:val="008E3D7B"/>
    <w:rsid w:val="00904BFC"/>
    <w:rsid w:val="00910F22"/>
    <w:rsid w:val="00913860"/>
    <w:rsid w:val="0091646E"/>
    <w:rsid w:val="00954C03"/>
    <w:rsid w:val="009830A9"/>
    <w:rsid w:val="009A15D3"/>
    <w:rsid w:val="009F72AE"/>
    <w:rsid w:val="00A039D6"/>
    <w:rsid w:val="00B34FAA"/>
    <w:rsid w:val="00B41643"/>
    <w:rsid w:val="00B42B42"/>
    <w:rsid w:val="00B55F5A"/>
    <w:rsid w:val="00B71B48"/>
    <w:rsid w:val="00C317FF"/>
    <w:rsid w:val="00C673E1"/>
    <w:rsid w:val="00C67E66"/>
    <w:rsid w:val="00CA4668"/>
    <w:rsid w:val="00CA6445"/>
    <w:rsid w:val="00CB22E1"/>
    <w:rsid w:val="00D63251"/>
    <w:rsid w:val="00DA0BCB"/>
    <w:rsid w:val="00DB26FC"/>
    <w:rsid w:val="00DD4F21"/>
    <w:rsid w:val="00DE118A"/>
    <w:rsid w:val="00E07CE1"/>
    <w:rsid w:val="00E11E9E"/>
    <w:rsid w:val="00EF2FAC"/>
    <w:rsid w:val="00F3274A"/>
    <w:rsid w:val="00F4424D"/>
    <w:rsid w:val="00F83EBC"/>
    <w:rsid w:val="00F9508F"/>
    <w:rsid w:val="00FD1F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F9508F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F9508F"/>
    <w:pPr>
      <w:keepNext/>
      <w:outlineLvl w:val="0"/>
    </w:pPr>
    <w:rPr>
      <w:rFonts w:ascii="Arial" w:hAnsi="Arial" w:cs="Arial"/>
      <w:b/>
      <w:bCs/>
      <w:color w:val="072B51"/>
      <w:sz w:val="40"/>
    </w:rPr>
  </w:style>
  <w:style w:type="paragraph" w:styleId="Nadpis2">
    <w:name w:val="heading 2"/>
    <w:basedOn w:val="Normln"/>
    <w:next w:val="Normln"/>
    <w:link w:val="Nadpis2Char"/>
    <w:qFormat/>
    <w:rsid w:val="00F9508F"/>
    <w:pPr>
      <w:keepNext/>
      <w:outlineLvl w:val="1"/>
    </w:pPr>
    <w:rPr>
      <w:rFonts w:ascii="Arial" w:hAnsi="Arial" w:cs="Arial"/>
      <w:b/>
      <w:bCs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locked/>
    <w:rsid w:val="001E1F38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semiHidden/>
    <w:locked/>
    <w:rsid w:val="001E1F38"/>
    <w:rPr>
      <w:rFonts w:ascii="Cambria" w:hAnsi="Cambria" w:cs="Times New Roman"/>
      <w:b/>
      <w:bCs/>
      <w:i/>
      <w:iCs/>
      <w:sz w:val="28"/>
      <w:szCs w:val="28"/>
    </w:rPr>
  </w:style>
  <w:style w:type="character" w:styleId="Hypertextovodkaz">
    <w:name w:val="Hyperlink"/>
    <w:basedOn w:val="Standardnpsmoodstavce"/>
    <w:rsid w:val="00F9508F"/>
    <w:rPr>
      <w:rFonts w:cs="Times New Roman"/>
      <w:color w:val="0000FF"/>
      <w:u w:val="single"/>
    </w:rPr>
  </w:style>
  <w:style w:type="paragraph" w:customStyle="1" w:styleId="Default">
    <w:name w:val="Default"/>
    <w:rsid w:val="00F9508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Sledovanodkaz">
    <w:name w:val="FollowedHyperlink"/>
    <w:basedOn w:val="Standardnpsmoodstavce"/>
    <w:rsid w:val="00F9508F"/>
    <w:rPr>
      <w:rFonts w:cs="Times New Roman"/>
      <w:color w:val="800080"/>
      <w:u w:val="single"/>
    </w:rPr>
  </w:style>
  <w:style w:type="character" w:styleId="Odkaznakoment">
    <w:name w:val="annotation reference"/>
    <w:basedOn w:val="Standardnpsmoodstavce"/>
    <w:semiHidden/>
    <w:rsid w:val="00E07CE1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E07CE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locked/>
    <w:rsid w:val="001E1F38"/>
    <w:rPr>
      <w:rFonts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semiHidden/>
    <w:rsid w:val="00E07CE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locked/>
    <w:rsid w:val="001E1F38"/>
    <w:rPr>
      <w:b/>
      <w:bCs/>
    </w:rPr>
  </w:style>
  <w:style w:type="paragraph" w:styleId="Textbubliny">
    <w:name w:val="Balloon Text"/>
    <w:basedOn w:val="Normln"/>
    <w:link w:val="TextbublinyChar"/>
    <w:semiHidden/>
    <w:rsid w:val="00E07CE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locked/>
    <w:rsid w:val="001E1F38"/>
    <w:rPr>
      <w:rFonts w:cs="Times New Roman"/>
      <w:sz w:val="2"/>
    </w:rPr>
  </w:style>
  <w:style w:type="paragraph" w:styleId="Zhlav">
    <w:name w:val="header"/>
    <w:basedOn w:val="Normln"/>
    <w:link w:val="ZhlavChar"/>
    <w:rsid w:val="002815B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C317FF"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rsid w:val="002815B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semiHidden/>
    <w:locked/>
    <w:rsid w:val="00C317FF"/>
    <w:rPr>
      <w:rFonts w:cs="Times New Roman"/>
      <w:sz w:val="24"/>
      <w:szCs w:val="24"/>
    </w:rPr>
  </w:style>
  <w:style w:type="paragraph" w:customStyle="1" w:styleId="Obsahtabulky">
    <w:name w:val="Obsah tabulky"/>
    <w:basedOn w:val="Normln"/>
    <w:rsid w:val="000C1D9D"/>
    <w:pPr>
      <w:widowControl w:val="0"/>
      <w:suppressLineNumbers/>
      <w:suppressAutoHyphens/>
    </w:pPr>
    <w:rPr>
      <w:rFonts w:cs="Tahoma"/>
    </w:rPr>
  </w:style>
  <w:style w:type="character" w:styleId="Siln">
    <w:name w:val="Strong"/>
    <w:basedOn w:val="Standardnpsmoodstavce"/>
    <w:qFormat/>
    <w:locked/>
    <w:rsid w:val="008E3D7B"/>
    <w:rPr>
      <w:rFonts w:cs="Times New Roman"/>
      <w:b/>
      <w:bCs/>
    </w:rPr>
  </w:style>
  <w:style w:type="character" w:styleId="slostrnky">
    <w:name w:val="page number"/>
    <w:basedOn w:val="Standardnpsmoodstavce"/>
    <w:rsid w:val="00127622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mailto:info@ohkcheb.cz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pozvanka</vt:lpstr>
    </vt:vector>
  </TitlesOfParts>
  <Company>CzechInvest</Company>
  <LinksUpToDate>false</LinksUpToDate>
  <CharactersWithSpaces>2102</CharactersWithSpaces>
  <SharedDoc>false</SharedDoc>
  <HLinks>
    <vt:vector size="6" baseType="variant">
      <vt:variant>
        <vt:i4>1507366</vt:i4>
      </vt:variant>
      <vt:variant>
        <vt:i4>0</vt:i4>
      </vt:variant>
      <vt:variant>
        <vt:i4>0</vt:i4>
      </vt:variant>
      <vt:variant>
        <vt:i4>5</vt:i4>
      </vt:variant>
      <vt:variant>
        <vt:lpwstr>mailto:info@ohkcheb.cz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pozvanka</dc:title>
  <dc:subject/>
  <dc:creator>a</dc:creator>
  <cp:keywords/>
  <dc:description/>
  <cp:lastModifiedBy>barbora.krejcova</cp:lastModifiedBy>
  <cp:revision>2</cp:revision>
  <cp:lastPrinted>2009-02-18T06:24:00Z</cp:lastPrinted>
  <dcterms:created xsi:type="dcterms:W3CDTF">2011-05-10T12:55:00Z</dcterms:created>
  <dcterms:modified xsi:type="dcterms:W3CDTF">2011-05-10T12:55:00Z</dcterms:modified>
</cp:coreProperties>
</file>